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05" w:rsidRPr="00847F05" w:rsidRDefault="00847F05" w:rsidP="00847F05">
      <w:pPr>
        <w:pStyle w:val="NormalWeb"/>
        <w:rPr>
          <w:sz w:val="24"/>
          <w:szCs w:val="24"/>
        </w:rPr>
      </w:pPr>
      <w:r>
        <w:rPr>
          <w:rFonts w:ascii="Times New Roman,Bold" w:hAnsi="Times New Roman,Bold"/>
          <w:sz w:val="24"/>
          <w:szCs w:val="24"/>
        </w:rPr>
        <w:t xml:space="preserve">Arabic Language Club at The Ohio State University </w:t>
      </w:r>
      <w:r w:rsidRPr="00847F05">
        <w:rPr>
          <w:rFonts w:ascii="Times New Roman,Bold" w:hAnsi="Times New Roman,Bold"/>
          <w:sz w:val="24"/>
          <w:szCs w:val="24"/>
        </w:rPr>
        <w:t xml:space="preserve">Constitution </w:t>
      </w:r>
    </w:p>
    <w:p w:rsidR="00847F05" w:rsidRPr="003E5AD1" w:rsidRDefault="00847F05" w:rsidP="00847F05">
      <w:pPr>
        <w:pStyle w:val="NormalWeb"/>
        <w:rPr>
          <w:b/>
          <w:sz w:val="24"/>
          <w:szCs w:val="24"/>
        </w:rPr>
      </w:pPr>
      <w:r w:rsidRPr="003E5AD1">
        <w:rPr>
          <w:rFonts w:ascii="Times New Roman,Italic" w:hAnsi="Times New Roman,Italic"/>
          <w:b/>
          <w:sz w:val="24"/>
          <w:szCs w:val="24"/>
        </w:rPr>
        <w:t xml:space="preserve">Article l - Name, Purpose, and Non-Discrimination Policy of the Organization. </w:t>
      </w:r>
    </w:p>
    <w:p w:rsidR="00847F05" w:rsidRPr="00847F05" w:rsidRDefault="00847F05" w:rsidP="00847F05">
      <w:pPr>
        <w:pStyle w:val="NormalWeb"/>
        <w:rPr>
          <w:sz w:val="24"/>
          <w:szCs w:val="24"/>
        </w:rPr>
      </w:pPr>
      <w:r w:rsidRPr="003E5AD1">
        <w:rPr>
          <w:rFonts w:ascii="Times New Roman" w:hAnsi="Times New Roman"/>
          <w:b/>
          <w:sz w:val="24"/>
          <w:szCs w:val="24"/>
        </w:rPr>
        <w:t>Section 1</w:t>
      </w:r>
      <w:r w:rsidRPr="00847F05">
        <w:rPr>
          <w:rFonts w:ascii="Times New Roman" w:hAnsi="Times New Roman"/>
          <w:sz w:val="24"/>
          <w:szCs w:val="24"/>
        </w:rPr>
        <w:t xml:space="preserve">: </w:t>
      </w:r>
      <w:r>
        <w:rPr>
          <w:rFonts w:ascii="Times New Roman" w:hAnsi="Times New Roman"/>
          <w:sz w:val="24"/>
          <w:szCs w:val="24"/>
        </w:rPr>
        <w:t>The name of this organization is Arabic Language Club at The Ohio State University.</w:t>
      </w:r>
    </w:p>
    <w:p w:rsidR="00847F05" w:rsidRPr="00847F05" w:rsidRDefault="00847F05" w:rsidP="00847F05">
      <w:pPr>
        <w:pStyle w:val="NormalWeb"/>
        <w:rPr>
          <w:sz w:val="24"/>
          <w:szCs w:val="24"/>
        </w:rPr>
      </w:pPr>
      <w:r w:rsidRPr="003E5AD1">
        <w:rPr>
          <w:rFonts w:ascii="Times New Roman" w:hAnsi="Times New Roman"/>
          <w:b/>
          <w:sz w:val="24"/>
          <w:szCs w:val="24"/>
        </w:rPr>
        <w:t>Section 2</w:t>
      </w:r>
      <w:r>
        <w:rPr>
          <w:rFonts w:ascii="Times New Roman" w:hAnsi="Times New Roman"/>
          <w:sz w:val="24"/>
          <w:szCs w:val="24"/>
        </w:rPr>
        <w:t>:</w:t>
      </w:r>
      <w:r w:rsidRPr="00847F05">
        <w:rPr>
          <w:rFonts w:ascii="Times New Roman" w:hAnsi="Times New Roman"/>
          <w:sz w:val="24"/>
          <w:szCs w:val="24"/>
        </w:rPr>
        <w:t xml:space="preserve"> </w:t>
      </w:r>
      <w:r>
        <w:rPr>
          <w:rFonts w:ascii="Times New Roman" w:hAnsi="Times New Roman"/>
          <w:sz w:val="24"/>
          <w:szCs w:val="24"/>
        </w:rPr>
        <w:t>The purpose of this organization is to provide students with a forum to practice their practical Arabic language skills. We aim to create an Arabic speaking community for both native Arab speakers and Arabic learners.</w:t>
      </w:r>
      <w:r w:rsidRPr="00847F05">
        <w:rPr>
          <w:rFonts w:ascii="Times New Roman" w:hAnsi="Times New Roman"/>
          <w:sz w:val="24"/>
          <w:szCs w:val="24"/>
        </w:rPr>
        <w:t xml:space="preserve"> </w:t>
      </w:r>
    </w:p>
    <w:p w:rsidR="00847F05" w:rsidRPr="00847F05" w:rsidRDefault="003E5AD1" w:rsidP="00847F05">
      <w:pPr>
        <w:pStyle w:val="NormalWeb"/>
        <w:rPr>
          <w:sz w:val="24"/>
          <w:szCs w:val="24"/>
        </w:rPr>
      </w:pPr>
      <w:r w:rsidRPr="003E5AD1">
        <w:rPr>
          <w:rFonts w:ascii="Times New Roman" w:hAnsi="Times New Roman"/>
          <w:b/>
          <w:sz w:val="24"/>
          <w:szCs w:val="24"/>
        </w:rPr>
        <w:t>Section 3</w:t>
      </w:r>
      <w:r w:rsidR="00847F05">
        <w:rPr>
          <w:rFonts w:ascii="Times New Roman" w:hAnsi="Times New Roman"/>
          <w:sz w:val="24"/>
          <w:szCs w:val="24"/>
        </w:rPr>
        <w:t>: T</w:t>
      </w:r>
      <w:r w:rsidR="00847F05" w:rsidRPr="00847F05">
        <w:rPr>
          <w:rFonts w:ascii="Times New Roman,Italic" w:hAnsi="Times New Roman,Italic"/>
          <w:sz w:val="24"/>
          <w:szCs w:val="24"/>
        </w:rPr>
        <w:t xml:space="preserve">his organization and its members shall not discriminate against any individual(s) for reasons of age, color, disability, gender identity or expression, national origin, race, religion, sex, sexual orientation, or veteran status. </w:t>
      </w:r>
    </w:p>
    <w:p w:rsidR="00847F05" w:rsidRPr="003E5AD1" w:rsidRDefault="00847F05" w:rsidP="00847F05">
      <w:pPr>
        <w:pStyle w:val="NormalWeb"/>
        <w:rPr>
          <w:rFonts w:ascii="Times New Roman,Italic" w:hAnsi="Times New Roman,Italic"/>
          <w:b/>
          <w:sz w:val="24"/>
          <w:szCs w:val="24"/>
        </w:rPr>
      </w:pPr>
      <w:r w:rsidRPr="003E5AD1">
        <w:rPr>
          <w:rFonts w:ascii="Times New Roman,Italic" w:hAnsi="Times New Roman,Italic"/>
          <w:b/>
          <w:sz w:val="24"/>
          <w:szCs w:val="24"/>
        </w:rPr>
        <w:t>Article II – Membership</w:t>
      </w:r>
    </w:p>
    <w:p w:rsidR="00847F05" w:rsidRPr="00847F05" w:rsidRDefault="00847F05" w:rsidP="00847F05">
      <w:pPr>
        <w:pStyle w:val="NormalWeb"/>
        <w:rPr>
          <w:sz w:val="24"/>
          <w:szCs w:val="24"/>
        </w:rPr>
      </w:pPr>
      <w:r w:rsidRPr="003E5AD1">
        <w:rPr>
          <w:rFonts w:ascii="Times New Roman,Italic" w:hAnsi="Times New Roman,Italic"/>
          <w:b/>
          <w:sz w:val="24"/>
          <w:szCs w:val="24"/>
        </w:rPr>
        <w:t>Section 1:</w:t>
      </w:r>
      <w:r w:rsidRPr="00847F05">
        <w:rPr>
          <w:rFonts w:ascii="Times New Roman,Italic" w:hAnsi="Times New Roman,Italic"/>
          <w:sz w:val="24"/>
          <w:szCs w:val="24"/>
        </w:rPr>
        <w:t xml:space="preserve"> </w:t>
      </w:r>
      <w:r>
        <w:rPr>
          <w:rFonts w:ascii="Times New Roman,Italic" w:hAnsi="Times New Roman,Italic"/>
          <w:sz w:val="24"/>
          <w:szCs w:val="24"/>
        </w:rPr>
        <w:t xml:space="preserve">Arabic Language Club at The Ohio State University holds an open-membership policy. Students may join at any point during the academic year. Voting members must be present for at least half of our weekly meetings. </w:t>
      </w:r>
      <w:proofErr w:type="gramStart"/>
      <w:r>
        <w:rPr>
          <w:rFonts w:ascii="Times New Roman,Italic" w:hAnsi="Times New Roman,Italic"/>
          <w:sz w:val="24"/>
          <w:szCs w:val="24"/>
        </w:rPr>
        <w:t>Faculty are</w:t>
      </w:r>
      <w:proofErr w:type="gramEnd"/>
      <w:r>
        <w:rPr>
          <w:rFonts w:ascii="Times New Roman,Italic" w:hAnsi="Times New Roman,Italic"/>
          <w:sz w:val="24"/>
          <w:szCs w:val="24"/>
        </w:rPr>
        <w:t xml:space="preserve"> encouraged to join as non-voting, honorary members.</w:t>
      </w:r>
      <w:r w:rsidRPr="00847F05">
        <w:rPr>
          <w:rFonts w:ascii="Times New Roman,Italic" w:hAnsi="Times New Roman,Italic"/>
          <w:sz w:val="24"/>
          <w:szCs w:val="24"/>
        </w:rPr>
        <w:t xml:space="preserve"> </w:t>
      </w:r>
    </w:p>
    <w:p w:rsidR="00847F05" w:rsidRPr="003E5AD1" w:rsidRDefault="00847F05" w:rsidP="00847F05">
      <w:pPr>
        <w:pStyle w:val="NormalWeb"/>
        <w:rPr>
          <w:b/>
          <w:sz w:val="24"/>
          <w:szCs w:val="24"/>
        </w:rPr>
      </w:pPr>
      <w:r w:rsidRPr="003E5AD1">
        <w:rPr>
          <w:rFonts w:ascii="Times New Roman,Italic" w:hAnsi="Times New Roman,Italic"/>
          <w:b/>
          <w:sz w:val="24"/>
          <w:szCs w:val="24"/>
        </w:rPr>
        <w:t xml:space="preserve">Article III - Organization Leadership: Titles, terms of office, type of selection, and duties of the leaders. </w:t>
      </w:r>
    </w:p>
    <w:p w:rsidR="00847F05" w:rsidRDefault="00847F05" w:rsidP="00847F05">
      <w:pPr>
        <w:pStyle w:val="NormalWeb"/>
        <w:rPr>
          <w:rFonts w:ascii="Times New Roman" w:hAnsi="Times New Roman"/>
          <w:sz w:val="24"/>
          <w:szCs w:val="24"/>
        </w:rPr>
      </w:pPr>
      <w:r w:rsidRPr="003E5AD1">
        <w:rPr>
          <w:rFonts w:ascii="Times New Roman" w:hAnsi="Times New Roman"/>
          <w:b/>
          <w:sz w:val="24"/>
          <w:szCs w:val="24"/>
        </w:rPr>
        <w:t>Section 1</w:t>
      </w:r>
      <w:r>
        <w:rPr>
          <w:rFonts w:ascii="Times New Roman" w:hAnsi="Times New Roman"/>
          <w:sz w:val="24"/>
          <w:szCs w:val="24"/>
        </w:rPr>
        <w:t>: The executive board of Arabic Language Club at The Ohio State University shall consist of the following officers: President, Vice President, Treasurer, and Cultural Chair</w:t>
      </w:r>
    </w:p>
    <w:p w:rsidR="00847F05" w:rsidRPr="00847F05" w:rsidRDefault="00847F05" w:rsidP="00847F05">
      <w:pPr>
        <w:pStyle w:val="NormalWeb"/>
        <w:rPr>
          <w:rFonts w:ascii="Times New Roman" w:hAnsi="Times New Roman"/>
          <w:sz w:val="24"/>
          <w:szCs w:val="24"/>
        </w:rPr>
      </w:pPr>
      <w:r w:rsidRPr="003E5AD1">
        <w:rPr>
          <w:rFonts w:ascii="Times New Roman" w:hAnsi="Times New Roman"/>
          <w:b/>
          <w:sz w:val="24"/>
          <w:szCs w:val="24"/>
        </w:rPr>
        <w:t>Section 2</w:t>
      </w:r>
      <w:r>
        <w:rPr>
          <w:rFonts w:ascii="Times New Roman" w:hAnsi="Times New Roman"/>
          <w:sz w:val="24"/>
          <w:szCs w:val="24"/>
        </w:rPr>
        <w:t>: Officers must maintain quarterly and cumulative grade point average and enrollment status as stated in the student organization handbook</w:t>
      </w:r>
    </w:p>
    <w:p w:rsidR="00847F05" w:rsidRPr="003E5AD1" w:rsidRDefault="00847F05" w:rsidP="00847F05">
      <w:pPr>
        <w:pStyle w:val="NormalWeb"/>
        <w:rPr>
          <w:b/>
          <w:sz w:val="24"/>
          <w:szCs w:val="24"/>
        </w:rPr>
      </w:pPr>
      <w:r w:rsidRPr="003E5AD1">
        <w:rPr>
          <w:rFonts w:ascii="Times New Roman,Italic" w:hAnsi="Times New Roman,Italic"/>
          <w:b/>
          <w:sz w:val="24"/>
          <w:szCs w:val="24"/>
        </w:rPr>
        <w:t xml:space="preserve">Article IV – Method of Selecting and Removing Officers and Members. </w:t>
      </w:r>
    </w:p>
    <w:p w:rsidR="00847F05" w:rsidRDefault="00847F05" w:rsidP="00847F05">
      <w:pPr>
        <w:pStyle w:val="NormalWeb"/>
        <w:rPr>
          <w:rFonts w:ascii="Times New Roman" w:hAnsi="Times New Roman"/>
          <w:sz w:val="24"/>
          <w:szCs w:val="24"/>
        </w:rPr>
      </w:pPr>
      <w:r w:rsidRPr="003E5AD1">
        <w:rPr>
          <w:rFonts w:ascii="Times New Roman" w:hAnsi="Times New Roman"/>
          <w:b/>
          <w:sz w:val="24"/>
          <w:szCs w:val="24"/>
        </w:rPr>
        <w:t>Section 1</w:t>
      </w:r>
      <w:r>
        <w:rPr>
          <w:rFonts w:ascii="Times New Roman" w:hAnsi="Times New Roman"/>
          <w:sz w:val="24"/>
          <w:szCs w:val="24"/>
        </w:rPr>
        <w:t xml:space="preserve">: Officers shall be elected by a majority vote to executive board positions. </w:t>
      </w:r>
    </w:p>
    <w:p w:rsidR="00847F05" w:rsidRDefault="00847F05" w:rsidP="00847F05">
      <w:pPr>
        <w:pStyle w:val="NormalWeb"/>
        <w:rPr>
          <w:rFonts w:ascii="Times New Roman" w:hAnsi="Times New Roman"/>
          <w:sz w:val="24"/>
          <w:szCs w:val="24"/>
        </w:rPr>
      </w:pPr>
      <w:r w:rsidRPr="003E5AD1">
        <w:rPr>
          <w:rFonts w:ascii="Times New Roman" w:hAnsi="Times New Roman"/>
          <w:b/>
          <w:sz w:val="24"/>
          <w:szCs w:val="24"/>
        </w:rPr>
        <w:t>Section 2</w:t>
      </w:r>
      <w:r>
        <w:rPr>
          <w:rFonts w:ascii="Times New Roman" w:hAnsi="Times New Roman"/>
          <w:sz w:val="24"/>
          <w:szCs w:val="24"/>
        </w:rPr>
        <w:t xml:space="preserve">: Term of office for an executive board member shall be for the entire calendar year after accepting the position unless it is deemed necessary to revoke the position. </w:t>
      </w:r>
    </w:p>
    <w:p w:rsidR="00847F05" w:rsidRPr="00847F05" w:rsidRDefault="00847F05" w:rsidP="00847F05">
      <w:pPr>
        <w:pStyle w:val="NormalWeb"/>
        <w:rPr>
          <w:rFonts w:ascii="Times New Roman" w:hAnsi="Times New Roman"/>
          <w:sz w:val="24"/>
          <w:szCs w:val="24"/>
        </w:rPr>
      </w:pPr>
      <w:r w:rsidRPr="003E5AD1">
        <w:rPr>
          <w:rFonts w:ascii="Times New Roman" w:hAnsi="Times New Roman"/>
          <w:b/>
          <w:sz w:val="24"/>
          <w:szCs w:val="24"/>
        </w:rPr>
        <w:t>Section 3</w:t>
      </w:r>
      <w:r>
        <w:rPr>
          <w:rFonts w:ascii="Times New Roman" w:hAnsi="Times New Roman"/>
          <w:sz w:val="24"/>
          <w:szCs w:val="24"/>
        </w:rPr>
        <w:t>: Executive member duties are as follows:</w:t>
      </w:r>
    </w:p>
    <w:p w:rsidR="00847F05" w:rsidRDefault="00847F05" w:rsidP="00847F05">
      <w:pPr>
        <w:pStyle w:val="NormalWeb"/>
        <w:numPr>
          <w:ilvl w:val="0"/>
          <w:numId w:val="2"/>
        </w:numPr>
        <w:rPr>
          <w:sz w:val="24"/>
          <w:szCs w:val="24"/>
        </w:rPr>
      </w:pPr>
      <w:r>
        <w:rPr>
          <w:sz w:val="24"/>
          <w:szCs w:val="24"/>
        </w:rPr>
        <w:t>Recruit active members for the Arabic Language Club at The Ohio State University</w:t>
      </w:r>
    </w:p>
    <w:p w:rsidR="00847F05" w:rsidRDefault="00847F05" w:rsidP="00847F05">
      <w:pPr>
        <w:pStyle w:val="NormalWeb"/>
        <w:numPr>
          <w:ilvl w:val="0"/>
          <w:numId w:val="2"/>
        </w:numPr>
        <w:rPr>
          <w:sz w:val="24"/>
          <w:szCs w:val="24"/>
        </w:rPr>
      </w:pPr>
      <w:r>
        <w:rPr>
          <w:sz w:val="24"/>
          <w:szCs w:val="24"/>
        </w:rPr>
        <w:t>Inform other Executive Board members of events</w:t>
      </w:r>
    </w:p>
    <w:p w:rsidR="00847F05" w:rsidRDefault="00847F05" w:rsidP="00847F05">
      <w:pPr>
        <w:pStyle w:val="NormalWeb"/>
        <w:numPr>
          <w:ilvl w:val="0"/>
          <w:numId w:val="2"/>
        </w:numPr>
        <w:rPr>
          <w:sz w:val="24"/>
          <w:szCs w:val="24"/>
        </w:rPr>
      </w:pPr>
      <w:r>
        <w:rPr>
          <w:sz w:val="24"/>
          <w:szCs w:val="24"/>
        </w:rPr>
        <w:t>Communicate weekly with the Advisor</w:t>
      </w:r>
    </w:p>
    <w:p w:rsidR="00847F05" w:rsidRDefault="00847F05" w:rsidP="00847F05">
      <w:pPr>
        <w:pStyle w:val="NormalWeb"/>
        <w:numPr>
          <w:ilvl w:val="0"/>
          <w:numId w:val="2"/>
        </w:numPr>
        <w:rPr>
          <w:sz w:val="24"/>
          <w:szCs w:val="24"/>
        </w:rPr>
      </w:pPr>
      <w:r>
        <w:rPr>
          <w:sz w:val="24"/>
          <w:szCs w:val="24"/>
        </w:rPr>
        <w:t>Seek approval of all events from the Executive Board and Advisor</w:t>
      </w:r>
    </w:p>
    <w:p w:rsidR="00847F05" w:rsidRDefault="00847F05" w:rsidP="00847F05">
      <w:pPr>
        <w:pStyle w:val="NormalWeb"/>
        <w:numPr>
          <w:ilvl w:val="0"/>
          <w:numId w:val="2"/>
        </w:numPr>
        <w:rPr>
          <w:sz w:val="24"/>
          <w:szCs w:val="24"/>
        </w:rPr>
      </w:pPr>
      <w:r>
        <w:rPr>
          <w:sz w:val="24"/>
          <w:szCs w:val="24"/>
        </w:rPr>
        <w:lastRenderedPageBreak/>
        <w:t>Attend all meetings</w:t>
      </w:r>
    </w:p>
    <w:p w:rsidR="00847F05" w:rsidRDefault="00847F05" w:rsidP="00847F05">
      <w:pPr>
        <w:pStyle w:val="NormalWeb"/>
        <w:rPr>
          <w:sz w:val="24"/>
          <w:szCs w:val="24"/>
        </w:rPr>
      </w:pPr>
      <w:r w:rsidRPr="003E5AD1">
        <w:rPr>
          <w:b/>
          <w:sz w:val="24"/>
          <w:szCs w:val="24"/>
        </w:rPr>
        <w:t>Section 4</w:t>
      </w:r>
      <w:r>
        <w:rPr>
          <w:sz w:val="24"/>
          <w:szCs w:val="24"/>
        </w:rPr>
        <w:t>: Removal from Office</w:t>
      </w:r>
    </w:p>
    <w:p w:rsidR="00847F05" w:rsidRDefault="003E5AD1" w:rsidP="00847F05">
      <w:pPr>
        <w:pStyle w:val="NormalWeb"/>
        <w:rPr>
          <w:sz w:val="24"/>
          <w:szCs w:val="24"/>
        </w:rPr>
      </w:pPr>
      <w:r>
        <w:rPr>
          <w:sz w:val="24"/>
          <w:szCs w:val="24"/>
        </w:rPr>
        <w:t>An executive board member may be removed from office for the following reasons:</w:t>
      </w:r>
    </w:p>
    <w:p w:rsidR="003E5AD1" w:rsidRDefault="003E5AD1" w:rsidP="003E5AD1">
      <w:pPr>
        <w:pStyle w:val="NormalWeb"/>
        <w:numPr>
          <w:ilvl w:val="0"/>
          <w:numId w:val="3"/>
        </w:numPr>
        <w:rPr>
          <w:sz w:val="24"/>
          <w:szCs w:val="24"/>
        </w:rPr>
      </w:pPr>
      <w:r>
        <w:rPr>
          <w:sz w:val="24"/>
          <w:szCs w:val="24"/>
        </w:rPr>
        <w:t>Failure to fulfill the basic requirements of Article IV, Section 3</w:t>
      </w:r>
    </w:p>
    <w:p w:rsidR="003E5AD1" w:rsidRPr="00847F05" w:rsidRDefault="003E5AD1" w:rsidP="003E5AD1">
      <w:pPr>
        <w:pStyle w:val="NormalWeb"/>
        <w:numPr>
          <w:ilvl w:val="0"/>
          <w:numId w:val="3"/>
        </w:numPr>
        <w:rPr>
          <w:sz w:val="24"/>
          <w:szCs w:val="24"/>
        </w:rPr>
      </w:pPr>
      <w:r>
        <w:rPr>
          <w:sz w:val="24"/>
          <w:szCs w:val="24"/>
        </w:rPr>
        <w:t>An officer’s removal shall be subject to a two-thirds majority approval by the Executive Board</w:t>
      </w:r>
    </w:p>
    <w:p w:rsidR="00847F05" w:rsidRPr="003E5AD1" w:rsidRDefault="00190323" w:rsidP="00847F05">
      <w:pPr>
        <w:pStyle w:val="NormalWeb"/>
        <w:rPr>
          <w:b/>
          <w:sz w:val="24"/>
          <w:szCs w:val="24"/>
        </w:rPr>
      </w:pPr>
      <w:r>
        <w:rPr>
          <w:rFonts w:ascii="Times New Roman,Italic" w:hAnsi="Times New Roman,Italic"/>
          <w:b/>
          <w:sz w:val="24"/>
          <w:szCs w:val="24"/>
        </w:rPr>
        <w:t>Article V</w:t>
      </w:r>
      <w:r w:rsidR="003E5AD1" w:rsidRPr="003E5AD1">
        <w:rPr>
          <w:rFonts w:ascii="Times New Roman,Italic" w:hAnsi="Times New Roman,Italic"/>
          <w:b/>
          <w:sz w:val="24"/>
          <w:szCs w:val="24"/>
        </w:rPr>
        <w:t xml:space="preserve"> – Advisor</w:t>
      </w:r>
      <w:r w:rsidR="00847F05" w:rsidRPr="003E5AD1">
        <w:rPr>
          <w:rFonts w:ascii="Times New Roman,Italic" w:hAnsi="Times New Roman,Italic"/>
          <w:b/>
          <w:sz w:val="24"/>
          <w:szCs w:val="24"/>
        </w:rPr>
        <w:t xml:space="preserve"> </w:t>
      </w:r>
    </w:p>
    <w:p w:rsidR="00847F05" w:rsidRPr="00847F05" w:rsidRDefault="003E5AD1" w:rsidP="00847F05">
      <w:pPr>
        <w:pStyle w:val="NormalWeb"/>
        <w:rPr>
          <w:sz w:val="24"/>
          <w:szCs w:val="24"/>
        </w:rPr>
      </w:pPr>
      <w:r w:rsidRPr="003E5AD1">
        <w:rPr>
          <w:rFonts w:ascii="Times New Roman" w:hAnsi="Times New Roman"/>
          <w:b/>
          <w:sz w:val="24"/>
          <w:szCs w:val="24"/>
        </w:rPr>
        <w:t>Section 1</w:t>
      </w:r>
      <w:r>
        <w:rPr>
          <w:rFonts w:ascii="Times New Roman" w:hAnsi="Times New Roman"/>
          <w:sz w:val="24"/>
          <w:szCs w:val="24"/>
        </w:rPr>
        <w:t xml:space="preserve">: </w:t>
      </w:r>
      <w:r w:rsidR="00847F05" w:rsidRPr="00847F05">
        <w:rPr>
          <w:rFonts w:ascii="Times New Roman" w:hAnsi="Times New Roman"/>
          <w:sz w:val="24"/>
          <w:szCs w:val="24"/>
        </w:rPr>
        <w:t xml:space="preserve">Advisors of student organizations must be members of the University faculty or Administrative &amp; Professional staff. Responsibilities and expectations of advisors should be clearly and adequately described. </w:t>
      </w:r>
    </w:p>
    <w:p w:rsidR="00847F05" w:rsidRPr="003E5AD1" w:rsidRDefault="00190323" w:rsidP="00847F05">
      <w:pPr>
        <w:pStyle w:val="NormalWeb"/>
        <w:rPr>
          <w:b/>
          <w:sz w:val="24"/>
          <w:szCs w:val="24"/>
        </w:rPr>
      </w:pPr>
      <w:r>
        <w:rPr>
          <w:rFonts w:ascii="Times New Roman,Italic" w:hAnsi="Times New Roman,Italic"/>
          <w:b/>
          <w:sz w:val="24"/>
          <w:szCs w:val="24"/>
        </w:rPr>
        <w:t>Article VI</w:t>
      </w:r>
      <w:r w:rsidR="00847F05" w:rsidRPr="003E5AD1">
        <w:rPr>
          <w:rFonts w:ascii="Times New Roman,Italic" w:hAnsi="Times New Roman,Italic"/>
          <w:b/>
          <w:sz w:val="24"/>
          <w:szCs w:val="24"/>
        </w:rPr>
        <w:t xml:space="preserve"> – Meetings of the Organization: Required meetings and their frequency. </w:t>
      </w:r>
    </w:p>
    <w:p w:rsidR="00847F05" w:rsidRDefault="003E5AD1" w:rsidP="00847F05">
      <w:pPr>
        <w:pStyle w:val="NormalWeb"/>
        <w:rPr>
          <w:rFonts w:ascii="Times New Roman" w:hAnsi="Times New Roman"/>
          <w:sz w:val="24"/>
          <w:szCs w:val="24"/>
        </w:rPr>
      </w:pPr>
      <w:r w:rsidRPr="003E5AD1">
        <w:rPr>
          <w:rFonts w:ascii="Times New Roman" w:hAnsi="Times New Roman"/>
          <w:b/>
          <w:sz w:val="24"/>
          <w:szCs w:val="24"/>
        </w:rPr>
        <w:t>Section 1</w:t>
      </w:r>
      <w:r>
        <w:rPr>
          <w:rFonts w:ascii="Times New Roman" w:hAnsi="Times New Roman"/>
          <w:sz w:val="24"/>
          <w:szCs w:val="24"/>
        </w:rPr>
        <w:t>: General meetings shall be held once a week at a consistent time.</w:t>
      </w:r>
    </w:p>
    <w:p w:rsidR="003E5AD1" w:rsidRDefault="003E5AD1" w:rsidP="00847F05">
      <w:pPr>
        <w:pStyle w:val="NormalWeb"/>
        <w:rPr>
          <w:rFonts w:ascii="Times New Roman" w:hAnsi="Times New Roman"/>
          <w:sz w:val="24"/>
          <w:szCs w:val="24"/>
        </w:rPr>
      </w:pPr>
      <w:r w:rsidRPr="003E5AD1">
        <w:rPr>
          <w:rFonts w:ascii="Times New Roman" w:hAnsi="Times New Roman"/>
          <w:b/>
          <w:sz w:val="24"/>
          <w:szCs w:val="24"/>
        </w:rPr>
        <w:t>Section 2</w:t>
      </w:r>
      <w:r>
        <w:rPr>
          <w:rFonts w:ascii="Times New Roman" w:hAnsi="Times New Roman"/>
          <w:sz w:val="24"/>
          <w:szCs w:val="24"/>
        </w:rPr>
        <w:t xml:space="preserve">: </w:t>
      </w:r>
      <w:proofErr w:type="gramStart"/>
      <w:r>
        <w:rPr>
          <w:rFonts w:ascii="Times New Roman" w:hAnsi="Times New Roman"/>
          <w:sz w:val="24"/>
          <w:szCs w:val="24"/>
        </w:rPr>
        <w:t>General meetings shall be held by the President</w:t>
      </w:r>
      <w:proofErr w:type="gramEnd"/>
    </w:p>
    <w:p w:rsidR="003E5AD1" w:rsidRPr="00847F05" w:rsidRDefault="003E5AD1" w:rsidP="00847F05">
      <w:pPr>
        <w:pStyle w:val="NormalWeb"/>
        <w:rPr>
          <w:sz w:val="24"/>
          <w:szCs w:val="24"/>
        </w:rPr>
      </w:pPr>
      <w:r w:rsidRPr="003E5AD1">
        <w:rPr>
          <w:rFonts w:ascii="Times New Roman" w:hAnsi="Times New Roman"/>
          <w:b/>
          <w:sz w:val="24"/>
          <w:szCs w:val="24"/>
        </w:rPr>
        <w:t>Section 3</w:t>
      </w:r>
      <w:r>
        <w:rPr>
          <w:rFonts w:ascii="Times New Roman" w:hAnsi="Times New Roman"/>
          <w:sz w:val="24"/>
          <w:szCs w:val="24"/>
        </w:rPr>
        <w:t>: Executive Board meetings shall twice each semester</w:t>
      </w:r>
    </w:p>
    <w:p w:rsidR="003E5AD1" w:rsidRPr="003E5AD1" w:rsidRDefault="00190323" w:rsidP="00847F05">
      <w:pPr>
        <w:pStyle w:val="NormalWeb"/>
        <w:rPr>
          <w:rFonts w:ascii="Times New Roman,Italic" w:hAnsi="Times New Roman,Italic"/>
          <w:b/>
          <w:sz w:val="24"/>
          <w:szCs w:val="24"/>
        </w:rPr>
      </w:pPr>
      <w:r>
        <w:rPr>
          <w:rFonts w:ascii="Times New Roman,Italic" w:hAnsi="Times New Roman,Italic"/>
          <w:b/>
          <w:sz w:val="24"/>
          <w:szCs w:val="24"/>
        </w:rPr>
        <w:t>Article VII</w:t>
      </w:r>
      <w:r w:rsidR="00847F05" w:rsidRPr="003E5AD1">
        <w:rPr>
          <w:rFonts w:ascii="Times New Roman,Italic" w:hAnsi="Times New Roman,Italic"/>
          <w:b/>
          <w:sz w:val="24"/>
          <w:szCs w:val="24"/>
        </w:rPr>
        <w:t xml:space="preserve"> – Method of Amending Constitution: Proposals, notice, and voting requirements. </w:t>
      </w:r>
    </w:p>
    <w:p w:rsidR="00847F05" w:rsidRPr="00847F05" w:rsidRDefault="003E5AD1" w:rsidP="00847F05">
      <w:pPr>
        <w:pStyle w:val="NormalWeb"/>
        <w:rPr>
          <w:sz w:val="24"/>
          <w:szCs w:val="24"/>
        </w:rPr>
      </w:pPr>
      <w:r w:rsidRPr="003E5AD1">
        <w:rPr>
          <w:rFonts w:ascii="Times New Roman,Italic" w:hAnsi="Times New Roman,Italic"/>
          <w:b/>
          <w:sz w:val="24"/>
          <w:szCs w:val="24"/>
        </w:rPr>
        <w:t>Section 1</w:t>
      </w:r>
      <w:r>
        <w:rPr>
          <w:rFonts w:ascii="Times New Roman,Italic" w:hAnsi="Times New Roman,Italic"/>
          <w:sz w:val="24"/>
          <w:szCs w:val="24"/>
        </w:rPr>
        <w:t>:</w:t>
      </w:r>
      <w:r w:rsidR="00847F05" w:rsidRPr="00847F05">
        <w:rPr>
          <w:rFonts w:ascii="Times New Roman" w:hAnsi="Times New Roman"/>
          <w:sz w:val="24"/>
          <w:szCs w:val="24"/>
        </w:rPr>
        <w:t xml:space="preserve">Proposed amendments should be in writing, should not be acted upon but read in the general </w:t>
      </w:r>
      <w:proofErr w:type="gramStart"/>
      <w:r w:rsidR="00847F05" w:rsidRPr="00847F05">
        <w:rPr>
          <w:rFonts w:ascii="Times New Roman" w:hAnsi="Times New Roman"/>
          <w:sz w:val="24"/>
          <w:szCs w:val="24"/>
        </w:rPr>
        <w:t>meeting</w:t>
      </w:r>
      <w:proofErr w:type="gramEnd"/>
      <w:r w:rsidR="00847F05" w:rsidRPr="00847F05">
        <w:rPr>
          <w:rFonts w:ascii="Times New Roman" w:hAnsi="Times New Roman"/>
          <w:sz w:val="24"/>
          <w:szCs w:val="24"/>
        </w:rPr>
        <w:t xml:space="preserve"> in which they are proposed, should be read again at a </w:t>
      </w:r>
      <w:r>
        <w:rPr>
          <w:rFonts w:ascii="Times New Roman" w:hAnsi="Times New Roman"/>
          <w:sz w:val="24"/>
          <w:szCs w:val="24"/>
        </w:rPr>
        <w:t>two</w:t>
      </w:r>
      <w:r w:rsidR="00847F05" w:rsidRPr="00847F05">
        <w:rPr>
          <w:rFonts w:ascii="Times New Roman" w:hAnsi="Times New Roman"/>
          <w:sz w:val="24"/>
          <w:szCs w:val="24"/>
        </w:rPr>
        <w:t xml:space="preserve"> of </w:t>
      </w:r>
      <w:r>
        <w:rPr>
          <w:rFonts w:ascii="Times New Roman" w:hAnsi="Times New Roman"/>
          <w:sz w:val="24"/>
          <w:szCs w:val="24"/>
        </w:rPr>
        <w:t xml:space="preserve">the </w:t>
      </w:r>
      <w:r w:rsidR="00847F05" w:rsidRPr="00847F05">
        <w:rPr>
          <w:rFonts w:ascii="Times New Roman" w:hAnsi="Times New Roman"/>
          <w:sz w:val="24"/>
          <w:szCs w:val="24"/>
        </w:rPr>
        <w:t>subsequent general meetings and the general meeting in which the votes will be taken. Approval should require at least two-thirds of voting members present (and to conduct any business an organization should have quorum present at a business meeting, which is at minimum 50% + 1</w:t>
      </w:r>
      <w:r>
        <w:rPr>
          <w:rFonts w:ascii="Times New Roman" w:hAnsi="Times New Roman"/>
          <w:sz w:val="24"/>
          <w:szCs w:val="24"/>
        </w:rPr>
        <w:t xml:space="preserve"> of total organization members)</w:t>
      </w:r>
    </w:p>
    <w:p w:rsidR="00847F05" w:rsidRPr="003E5AD1" w:rsidRDefault="00190323" w:rsidP="00847F05">
      <w:pPr>
        <w:pStyle w:val="NormalWeb"/>
        <w:rPr>
          <w:b/>
          <w:sz w:val="24"/>
          <w:szCs w:val="24"/>
        </w:rPr>
      </w:pPr>
      <w:r>
        <w:rPr>
          <w:rFonts w:ascii="Times New Roman,Italic" w:hAnsi="Times New Roman,Italic"/>
          <w:b/>
          <w:sz w:val="24"/>
          <w:szCs w:val="24"/>
        </w:rPr>
        <w:t>Article VIII</w:t>
      </w:r>
      <w:r w:rsidR="00847F05" w:rsidRPr="003E5AD1">
        <w:rPr>
          <w:rFonts w:ascii="Times New Roman,Italic" w:hAnsi="Times New Roman,Italic"/>
          <w:b/>
          <w:sz w:val="24"/>
          <w:szCs w:val="24"/>
        </w:rPr>
        <w:t xml:space="preserve"> – Method of Dissolution of Organization </w:t>
      </w:r>
    </w:p>
    <w:p w:rsidR="00847F05" w:rsidRDefault="00847F05" w:rsidP="00847F05">
      <w:pPr>
        <w:pStyle w:val="NormalWeb"/>
        <w:rPr>
          <w:rFonts w:ascii="Times New Roman" w:hAnsi="Times New Roman"/>
          <w:sz w:val="24"/>
          <w:szCs w:val="24"/>
        </w:rPr>
      </w:pPr>
      <w:r w:rsidRPr="00847F05">
        <w:rPr>
          <w:rFonts w:ascii="Times New Roman" w:hAnsi="Times New Roman"/>
          <w:sz w:val="24"/>
          <w:szCs w:val="24"/>
        </w:rPr>
        <w:t xml:space="preserve">Requirements and procedures for dissolution of the student organization should be stated. Should any organization assets and debt exist, appropriate means for disposing of these assets and debts should be specified clearly and unequivocally. </w:t>
      </w:r>
    </w:p>
    <w:p w:rsidR="003E5AD1" w:rsidRPr="00847F05" w:rsidRDefault="003E5AD1" w:rsidP="00847F05">
      <w:pPr>
        <w:pStyle w:val="NormalWeb"/>
        <w:rPr>
          <w:sz w:val="24"/>
          <w:szCs w:val="24"/>
        </w:rPr>
      </w:pPr>
      <w:r w:rsidRPr="003E5AD1">
        <w:rPr>
          <w:rFonts w:ascii="Times New Roman" w:hAnsi="Times New Roman"/>
          <w:b/>
          <w:sz w:val="24"/>
          <w:szCs w:val="24"/>
        </w:rPr>
        <w:t>Section 1</w:t>
      </w:r>
      <w:r>
        <w:rPr>
          <w:rFonts w:ascii="Times New Roman" w:hAnsi="Times New Roman"/>
          <w:sz w:val="24"/>
          <w:szCs w:val="24"/>
        </w:rPr>
        <w:t>: Should this organization be dissolved, all debt shall be paid back and funds from the Ohio Union shall be given back</w:t>
      </w:r>
    </w:p>
    <w:p w:rsidR="003E5AD1" w:rsidRDefault="003E5AD1" w:rsidP="00847F05">
      <w:pPr>
        <w:pStyle w:val="NormalWeb"/>
        <w:rPr>
          <w:rFonts w:ascii="Times New Roman,Bold" w:hAnsi="Times New Roman,Bold"/>
          <w:sz w:val="24"/>
          <w:szCs w:val="24"/>
        </w:rPr>
      </w:pPr>
    </w:p>
    <w:p w:rsidR="00190323" w:rsidRDefault="00190323" w:rsidP="00847F05">
      <w:pPr>
        <w:pStyle w:val="NormalWeb"/>
        <w:rPr>
          <w:rFonts w:ascii="Times New Roman,Bold" w:hAnsi="Times New Roman,Bold"/>
          <w:b/>
          <w:sz w:val="24"/>
          <w:szCs w:val="24"/>
        </w:rPr>
      </w:pPr>
    </w:p>
    <w:p w:rsidR="00847F05" w:rsidRPr="00852BB0" w:rsidRDefault="00847F05" w:rsidP="00847F05">
      <w:pPr>
        <w:pStyle w:val="NormalWeb"/>
        <w:rPr>
          <w:b/>
          <w:sz w:val="24"/>
          <w:szCs w:val="24"/>
        </w:rPr>
      </w:pPr>
      <w:r w:rsidRPr="00852BB0">
        <w:rPr>
          <w:rFonts w:ascii="Times New Roman,Bold" w:hAnsi="Times New Roman,Bold"/>
          <w:b/>
          <w:sz w:val="24"/>
          <w:szCs w:val="24"/>
        </w:rPr>
        <w:t xml:space="preserve">By-Laws </w:t>
      </w:r>
    </w:p>
    <w:p w:rsidR="00847F05" w:rsidRPr="00852BB0" w:rsidRDefault="00847F05" w:rsidP="00847F05">
      <w:pPr>
        <w:pStyle w:val="NormalWeb"/>
        <w:rPr>
          <w:b/>
          <w:sz w:val="24"/>
          <w:szCs w:val="24"/>
        </w:rPr>
      </w:pPr>
      <w:r w:rsidRPr="00852BB0">
        <w:rPr>
          <w:rFonts w:ascii="Times New Roman,Italic" w:hAnsi="Times New Roman,Italic"/>
          <w:b/>
          <w:sz w:val="24"/>
          <w:szCs w:val="24"/>
        </w:rPr>
        <w:t xml:space="preserve">Article 1 – Parliamentary Authority </w:t>
      </w:r>
    </w:p>
    <w:p w:rsidR="00847F05" w:rsidRPr="00847F05" w:rsidRDefault="00847F05" w:rsidP="00847F05">
      <w:pPr>
        <w:pStyle w:val="NormalWeb"/>
        <w:rPr>
          <w:sz w:val="24"/>
          <w:szCs w:val="24"/>
        </w:rPr>
      </w:pPr>
      <w:r w:rsidRPr="00847F05">
        <w:rPr>
          <w:rFonts w:ascii="Times New Roman" w:hAnsi="Times New Roman"/>
          <w:sz w:val="24"/>
          <w:szCs w:val="24"/>
        </w:rPr>
        <w:t xml:space="preserve">A recommended wording is “The rules contained in </w:t>
      </w:r>
      <w:r w:rsidR="00852BB0">
        <w:rPr>
          <w:rFonts w:ascii="Times New Roman" w:hAnsi="Times New Roman"/>
          <w:sz w:val="24"/>
          <w:szCs w:val="24"/>
        </w:rPr>
        <w:t>Robert’s Rule of Order</w:t>
      </w:r>
      <w:r w:rsidRPr="00847F05">
        <w:rPr>
          <w:rFonts w:ascii="Times New Roman" w:hAnsi="Times New Roman"/>
          <w:sz w:val="24"/>
          <w:szCs w:val="24"/>
        </w:rPr>
        <w:t xml:space="preserve"> shall govern the organization in all cases to which they are applicable, and in which they are not inconsistent with th</w:t>
      </w:r>
      <w:r w:rsidR="00852BB0">
        <w:rPr>
          <w:rFonts w:ascii="Times New Roman" w:hAnsi="Times New Roman"/>
          <w:sz w:val="24"/>
          <w:szCs w:val="24"/>
        </w:rPr>
        <w:t>e by-laws of this organization.</w:t>
      </w:r>
    </w:p>
    <w:p w:rsidR="00847F05" w:rsidRPr="00852BB0" w:rsidRDefault="00847F05" w:rsidP="00847F05">
      <w:pPr>
        <w:pStyle w:val="NormalWeb"/>
        <w:rPr>
          <w:b/>
          <w:sz w:val="24"/>
          <w:szCs w:val="24"/>
        </w:rPr>
      </w:pPr>
      <w:r w:rsidRPr="00852BB0">
        <w:rPr>
          <w:rFonts w:ascii="Times New Roman,Italic" w:hAnsi="Times New Roman,Italic"/>
          <w:b/>
          <w:sz w:val="24"/>
          <w:szCs w:val="24"/>
        </w:rPr>
        <w:t xml:space="preserve">Article II- Membership </w:t>
      </w:r>
    </w:p>
    <w:p w:rsidR="00847F05" w:rsidRPr="00847F05" w:rsidRDefault="00852BB0" w:rsidP="00847F05">
      <w:pPr>
        <w:pStyle w:val="NormalWeb"/>
        <w:rPr>
          <w:sz w:val="24"/>
          <w:szCs w:val="24"/>
        </w:rPr>
      </w:pPr>
      <w:r w:rsidRPr="00852BB0">
        <w:rPr>
          <w:rFonts w:ascii="Times New Roman" w:hAnsi="Times New Roman"/>
          <w:b/>
          <w:sz w:val="24"/>
          <w:szCs w:val="24"/>
        </w:rPr>
        <w:t>Section 1</w:t>
      </w:r>
      <w:r>
        <w:rPr>
          <w:rFonts w:ascii="Times New Roman" w:hAnsi="Times New Roman"/>
          <w:sz w:val="24"/>
          <w:szCs w:val="24"/>
        </w:rPr>
        <w:t>: Students may become a member by attending one meeting. There are no dues.</w:t>
      </w:r>
    </w:p>
    <w:p w:rsidR="00847F05" w:rsidRPr="00852BB0" w:rsidRDefault="00847F05" w:rsidP="00847F05">
      <w:pPr>
        <w:pStyle w:val="NormalWeb"/>
        <w:rPr>
          <w:b/>
          <w:sz w:val="24"/>
          <w:szCs w:val="24"/>
        </w:rPr>
      </w:pPr>
      <w:r w:rsidRPr="00852BB0">
        <w:rPr>
          <w:rFonts w:ascii="Times New Roman,Italic" w:hAnsi="Times New Roman,Italic"/>
          <w:b/>
          <w:sz w:val="24"/>
          <w:szCs w:val="24"/>
        </w:rPr>
        <w:t xml:space="preserve">Article III- Election / Appointment of Government Leadership </w:t>
      </w:r>
    </w:p>
    <w:p w:rsidR="00852BB0" w:rsidRDefault="00852BB0" w:rsidP="00847F05">
      <w:pPr>
        <w:pStyle w:val="NormalWeb"/>
        <w:rPr>
          <w:rFonts w:ascii="Times New Roman" w:hAnsi="Times New Roman"/>
          <w:sz w:val="24"/>
          <w:szCs w:val="24"/>
        </w:rPr>
      </w:pPr>
      <w:r w:rsidRPr="00852BB0">
        <w:rPr>
          <w:rFonts w:ascii="Times New Roman" w:hAnsi="Times New Roman"/>
          <w:b/>
          <w:sz w:val="24"/>
          <w:szCs w:val="24"/>
        </w:rPr>
        <w:t>Section 1</w:t>
      </w:r>
      <w:r>
        <w:rPr>
          <w:rFonts w:ascii="Times New Roman" w:hAnsi="Times New Roman"/>
          <w:sz w:val="24"/>
          <w:szCs w:val="24"/>
        </w:rPr>
        <w:t xml:space="preserve">: Elections shall be held in April before finals begin. </w:t>
      </w:r>
    </w:p>
    <w:p w:rsidR="00852BB0" w:rsidRDefault="00852BB0" w:rsidP="00847F05">
      <w:pPr>
        <w:pStyle w:val="NormalWeb"/>
        <w:rPr>
          <w:rFonts w:ascii="Times New Roman" w:hAnsi="Times New Roman"/>
          <w:sz w:val="24"/>
          <w:szCs w:val="24"/>
        </w:rPr>
      </w:pPr>
      <w:r w:rsidRPr="00852BB0">
        <w:rPr>
          <w:rFonts w:ascii="Times New Roman" w:hAnsi="Times New Roman"/>
          <w:b/>
          <w:sz w:val="24"/>
          <w:szCs w:val="24"/>
        </w:rPr>
        <w:t>Section 2</w:t>
      </w:r>
      <w:r>
        <w:rPr>
          <w:rFonts w:ascii="Times New Roman" w:hAnsi="Times New Roman"/>
          <w:sz w:val="24"/>
          <w:szCs w:val="24"/>
        </w:rPr>
        <w:t>: Students are eligible for the Executive Board by attending at least 50% of general body meetings</w:t>
      </w:r>
    </w:p>
    <w:p w:rsidR="00852BB0" w:rsidRDefault="00852BB0" w:rsidP="00847F05">
      <w:pPr>
        <w:pStyle w:val="NormalWeb"/>
        <w:rPr>
          <w:rFonts w:ascii="Times New Roman" w:hAnsi="Times New Roman"/>
          <w:sz w:val="24"/>
          <w:szCs w:val="24"/>
        </w:rPr>
      </w:pPr>
      <w:r w:rsidRPr="00852BB0">
        <w:rPr>
          <w:rFonts w:ascii="Times New Roman" w:hAnsi="Times New Roman"/>
          <w:b/>
          <w:sz w:val="24"/>
          <w:szCs w:val="24"/>
        </w:rPr>
        <w:t>Section 3</w:t>
      </w:r>
      <w:r>
        <w:rPr>
          <w:rFonts w:ascii="Times New Roman" w:hAnsi="Times New Roman"/>
          <w:sz w:val="24"/>
          <w:szCs w:val="24"/>
        </w:rPr>
        <w:t>: Students are elected by a majority vote. Voting will be conducted online with “Doodle Polls.”</w:t>
      </w:r>
    </w:p>
    <w:p w:rsidR="00847F05" w:rsidRPr="00190323" w:rsidRDefault="00847F05" w:rsidP="00847F05">
      <w:pPr>
        <w:pStyle w:val="NormalWeb"/>
        <w:rPr>
          <w:b/>
          <w:sz w:val="24"/>
          <w:szCs w:val="24"/>
        </w:rPr>
      </w:pPr>
      <w:r w:rsidRPr="00190323">
        <w:rPr>
          <w:rFonts w:ascii="Times New Roman,Italic" w:hAnsi="Times New Roman,Italic"/>
          <w:b/>
          <w:sz w:val="24"/>
          <w:szCs w:val="24"/>
        </w:rPr>
        <w:t xml:space="preserve">Article VI - Advisor/Advisory Board Responsibilities </w:t>
      </w:r>
    </w:p>
    <w:p w:rsidR="00847F05" w:rsidRPr="00847F05" w:rsidRDefault="00190323" w:rsidP="00847F05">
      <w:pPr>
        <w:pStyle w:val="NormalWeb"/>
        <w:rPr>
          <w:sz w:val="24"/>
          <w:szCs w:val="24"/>
        </w:rPr>
      </w:pPr>
      <w:r>
        <w:rPr>
          <w:rFonts w:ascii="Times New Roman" w:hAnsi="Times New Roman"/>
          <w:sz w:val="24"/>
          <w:szCs w:val="24"/>
        </w:rPr>
        <w:t>The Advisor is expected to attend general body meetings every other week to help facilitate conversations in Arabic and answer any Arabic language- related questions.</w:t>
      </w:r>
    </w:p>
    <w:p w:rsidR="00847F05" w:rsidRPr="00190323" w:rsidRDefault="00847F05" w:rsidP="00847F05">
      <w:pPr>
        <w:pStyle w:val="NormalWeb"/>
        <w:rPr>
          <w:b/>
          <w:sz w:val="24"/>
          <w:szCs w:val="24"/>
        </w:rPr>
      </w:pPr>
      <w:r w:rsidRPr="00190323">
        <w:rPr>
          <w:rFonts w:ascii="Times New Roman,Italic" w:hAnsi="Times New Roman,Italic"/>
          <w:b/>
          <w:sz w:val="24"/>
          <w:szCs w:val="24"/>
        </w:rPr>
        <w:t xml:space="preserve">Article VII - Meeting Requirements </w:t>
      </w:r>
    </w:p>
    <w:p w:rsidR="00847F05" w:rsidRPr="00847F05" w:rsidRDefault="00190323" w:rsidP="00847F05">
      <w:pPr>
        <w:pStyle w:val="NormalWeb"/>
        <w:rPr>
          <w:sz w:val="24"/>
          <w:szCs w:val="24"/>
        </w:rPr>
      </w:pPr>
      <w:r>
        <w:rPr>
          <w:rFonts w:ascii="Times New Roman" w:hAnsi="Times New Roman"/>
          <w:sz w:val="24"/>
          <w:szCs w:val="24"/>
        </w:rPr>
        <w:t xml:space="preserve">The open membership policy reserves that there be no quorum for meetings. </w:t>
      </w:r>
    </w:p>
    <w:p w:rsidR="00847F05" w:rsidRPr="00190323" w:rsidRDefault="00847F05" w:rsidP="00847F05">
      <w:pPr>
        <w:pStyle w:val="NormalWeb"/>
        <w:rPr>
          <w:b/>
          <w:sz w:val="24"/>
          <w:szCs w:val="24"/>
        </w:rPr>
      </w:pPr>
      <w:r w:rsidRPr="00190323">
        <w:rPr>
          <w:rFonts w:ascii="Times New Roman,Italic" w:hAnsi="Times New Roman,Italic"/>
          <w:b/>
          <w:sz w:val="24"/>
          <w:szCs w:val="24"/>
        </w:rPr>
        <w:t xml:space="preserve">Article VIII - Method of Amending By-Laws </w:t>
      </w:r>
    </w:p>
    <w:p w:rsidR="00847F05" w:rsidRPr="00847F05" w:rsidRDefault="00847F05" w:rsidP="00190323">
      <w:pPr>
        <w:pStyle w:val="NormalWeb"/>
        <w:rPr>
          <w:sz w:val="24"/>
          <w:szCs w:val="24"/>
        </w:rPr>
      </w:pPr>
      <w:r w:rsidRPr="00847F05">
        <w:rPr>
          <w:rFonts w:ascii="Times New Roman" w:hAnsi="Times New Roman"/>
          <w:sz w:val="24"/>
          <w:szCs w:val="24"/>
        </w:rPr>
        <w:t xml:space="preserve">By-laws may be amended by proposing in writing and reading the change at a general meeting of the membership and then bring the proposed change up for a vote at the next general meeting with a 2/3 majority vote of the membership </w:t>
      </w:r>
      <w:r w:rsidR="00190323">
        <w:rPr>
          <w:rFonts w:ascii="Times New Roman" w:hAnsi="Times New Roman"/>
          <w:sz w:val="24"/>
          <w:szCs w:val="24"/>
        </w:rPr>
        <w:t>present.</w:t>
      </w:r>
      <w:r w:rsidRPr="00847F05">
        <w:rPr>
          <w:rFonts w:ascii="Times New Roman" w:hAnsi="Times New Roman"/>
          <w:sz w:val="24"/>
          <w:szCs w:val="24"/>
        </w:rPr>
        <w:br/>
      </w:r>
      <w:bookmarkStart w:id="0" w:name="_GoBack"/>
      <w:bookmarkEnd w:id="0"/>
    </w:p>
    <w:p w:rsidR="002810E5" w:rsidRPr="00847F05" w:rsidRDefault="002810E5"/>
    <w:sectPr w:rsidR="002810E5" w:rsidRPr="00847F05" w:rsidSect="008F7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20"/>
    <w:multiLevelType w:val="hybridMultilevel"/>
    <w:tmpl w:val="B246CC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D07818"/>
    <w:multiLevelType w:val="hybridMultilevel"/>
    <w:tmpl w:val="F528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263A8"/>
    <w:multiLevelType w:val="hybridMultilevel"/>
    <w:tmpl w:val="C23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05"/>
    <w:rsid w:val="00190323"/>
    <w:rsid w:val="002810E5"/>
    <w:rsid w:val="003E5AD1"/>
    <w:rsid w:val="00847F05"/>
    <w:rsid w:val="00852BB0"/>
    <w:rsid w:val="008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D9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F05"/>
    <w:pPr>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F05"/>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4171">
      <w:bodyDiv w:val="1"/>
      <w:marLeft w:val="0"/>
      <w:marRight w:val="0"/>
      <w:marTop w:val="0"/>
      <w:marBottom w:val="0"/>
      <w:divBdr>
        <w:top w:val="none" w:sz="0" w:space="0" w:color="auto"/>
        <w:left w:val="none" w:sz="0" w:space="0" w:color="auto"/>
        <w:bottom w:val="none" w:sz="0" w:space="0" w:color="auto"/>
        <w:right w:val="none" w:sz="0" w:space="0" w:color="auto"/>
      </w:divBdr>
      <w:divsChild>
        <w:div w:id="1884554253">
          <w:marLeft w:val="0"/>
          <w:marRight w:val="0"/>
          <w:marTop w:val="0"/>
          <w:marBottom w:val="0"/>
          <w:divBdr>
            <w:top w:val="none" w:sz="0" w:space="0" w:color="auto"/>
            <w:left w:val="none" w:sz="0" w:space="0" w:color="auto"/>
            <w:bottom w:val="none" w:sz="0" w:space="0" w:color="auto"/>
            <w:right w:val="none" w:sz="0" w:space="0" w:color="auto"/>
          </w:divBdr>
          <w:divsChild>
            <w:div w:id="1631591391">
              <w:marLeft w:val="0"/>
              <w:marRight w:val="0"/>
              <w:marTop w:val="0"/>
              <w:marBottom w:val="0"/>
              <w:divBdr>
                <w:top w:val="none" w:sz="0" w:space="0" w:color="auto"/>
                <w:left w:val="none" w:sz="0" w:space="0" w:color="auto"/>
                <w:bottom w:val="none" w:sz="0" w:space="0" w:color="auto"/>
                <w:right w:val="none" w:sz="0" w:space="0" w:color="auto"/>
              </w:divBdr>
              <w:divsChild>
                <w:div w:id="686445573">
                  <w:marLeft w:val="0"/>
                  <w:marRight w:val="0"/>
                  <w:marTop w:val="0"/>
                  <w:marBottom w:val="0"/>
                  <w:divBdr>
                    <w:top w:val="none" w:sz="0" w:space="0" w:color="auto"/>
                    <w:left w:val="none" w:sz="0" w:space="0" w:color="auto"/>
                    <w:bottom w:val="none" w:sz="0" w:space="0" w:color="auto"/>
                    <w:right w:val="none" w:sz="0" w:space="0" w:color="auto"/>
                  </w:divBdr>
                </w:div>
              </w:divsChild>
            </w:div>
            <w:div w:id="1146122928">
              <w:marLeft w:val="0"/>
              <w:marRight w:val="0"/>
              <w:marTop w:val="0"/>
              <w:marBottom w:val="0"/>
              <w:divBdr>
                <w:top w:val="none" w:sz="0" w:space="0" w:color="auto"/>
                <w:left w:val="none" w:sz="0" w:space="0" w:color="auto"/>
                <w:bottom w:val="none" w:sz="0" w:space="0" w:color="auto"/>
                <w:right w:val="none" w:sz="0" w:space="0" w:color="auto"/>
              </w:divBdr>
              <w:divsChild>
                <w:div w:id="15077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181">
          <w:marLeft w:val="0"/>
          <w:marRight w:val="0"/>
          <w:marTop w:val="0"/>
          <w:marBottom w:val="0"/>
          <w:divBdr>
            <w:top w:val="none" w:sz="0" w:space="0" w:color="auto"/>
            <w:left w:val="none" w:sz="0" w:space="0" w:color="auto"/>
            <w:bottom w:val="none" w:sz="0" w:space="0" w:color="auto"/>
            <w:right w:val="none" w:sz="0" w:space="0" w:color="auto"/>
          </w:divBdr>
          <w:divsChild>
            <w:div w:id="835531233">
              <w:marLeft w:val="0"/>
              <w:marRight w:val="0"/>
              <w:marTop w:val="0"/>
              <w:marBottom w:val="0"/>
              <w:divBdr>
                <w:top w:val="none" w:sz="0" w:space="0" w:color="auto"/>
                <w:left w:val="none" w:sz="0" w:space="0" w:color="auto"/>
                <w:bottom w:val="none" w:sz="0" w:space="0" w:color="auto"/>
                <w:right w:val="none" w:sz="0" w:space="0" w:color="auto"/>
              </w:divBdr>
              <w:divsChild>
                <w:div w:id="1612517041">
                  <w:marLeft w:val="0"/>
                  <w:marRight w:val="0"/>
                  <w:marTop w:val="0"/>
                  <w:marBottom w:val="0"/>
                  <w:divBdr>
                    <w:top w:val="none" w:sz="0" w:space="0" w:color="auto"/>
                    <w:left w:val="none" w:sz="0" w:space="0" w:color="auto"/>
                    <w:bottom w:val="none" w:sz="0" w:space="0" w:color="auto"/>
                    <w:right w:val="none" w:sz="0" w:space="0" w:color="auto"/>
                  </w:divBdr>
                </w:div>
              </w:divsChild>
            </w:div>
            <w:div w:id="1508253017">
              <w:marLeft w:val="0"/>
              <w:marRight w:val="0"/>
              <w:marTop w:val="0"/>
              <w:marBottom w:val="0"/>
              <w:divBdr>
                <w:top w:val="none" w:sz="0" w:space="0" w:color="auto"/>
                <w:left w:val="none" w:sz="0" w:space="0" w:color="auto"/>
                <w:bottom w:val="none" w:sz="0" w:space="0" w:color="auto"/>
                <w:right w:val="none" w:sz="0" w:space="0" w:color="auto"/>
              </w:divBdr>
              <w:divsChild>
                <w:div w:id="6757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6699">
          <w:marLeft w:val="0"/>
          <w:marRight w:val="0"/>
          <w:marTop w:val="0"/>
          <w:marBottom w:val="0"/>
          <w:divBdr>
            <w:top w:val="none" w:sz="0" w:space="0" w:color="auto"/>
            <w:left w:val="none" w:sz="0" w:space="0" w:color="auto"/>
            <w:bottom w:val="none" w:sz="0" w:space="0" w:color="auto"/>
            <w:right w:val="none" w:sz="0" w:space="0" w:color="auto"/>
          </w:divBdr>
          <w:divsChild>
            <w:div w:id="922448367">
              <w:marLeft w:val="0"/>
              <w:marRight w:val="0"/>
              <w:marTop w:val="0"/>
              <w:marBottom w:val="0"/>
              <w:divBdr>
                <w:top w:val="none" w:sz="0" w:space="0" w:color="auto"/>
                <w:left w:val="none" w:sz="0" w:space="0" w:color="auto"/>
                <w:bottom w:val="none" w:sz="0" w:space="0" w:color="auto"/>
                <w:right w:val="none" w:sz="0" w:space="0" w:color="auto"/>
              </w:divBdr>
              <w:divsChild>
                <w:div w:id="901450928">
                  <w:marLeft w:val="0"/>
                  <w:marRight w:val="0"/>
                  <w:marTop w:val="0"/>
                  <w:marBottom w:val="0"/>
                  <w:divBdr>
                    <w:top w:val="none" w:sz="0" w:space="0" w:color="auto"/>
                    <w:left w:val="none" w:sz="0" w:space="0" w:color="auto"/>
                    <w:bottom w:val="none" w:sz="0" w:space="0" w:color="auto"/>
                    <w:right w:val="none" w:sz="0" w:space="0" w:color="auto"/>
                  </w:divBdr>
                </w:div>
              </w:divsChild>
            </w:div>
            <w:div w:id="1090934481">
              <w:marLeft w:val="0"/>
              <w:marRight w:val="0"/>
              <w:marTop w:val="0"/>
              <w:marBottom w:val="0"/>
              <w:divBdr>
                <w:top w:val="none" w:sz="0" w:space="0" w:color="auto"/>
                <w:left w:val="none" w:sz="0" w:space="0" w:color="auto"/>
                <w:bottom w:val="none" w:sz="0" w:space="0" w:color="auto"/>
                <w:right w:val="none" w:sz="0" w:space="0" w:color="auto"/>
              </w:divBdr>
              <w:divsChild>
                <w:div w:id="20583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780</Words>
  <Characters>4447</Characters>
  <Application>Microsoft Macintosh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Holzer</dc:creator>
  <cp:keywords/>
  <dc:description/>
  <cp:lastModifiedBy>Kaitlyn Holzer</cp:lastModifiedBy>
  <cp:revision>1</cp:revision>
  <dcterms:created xsi:type="dcterms:W3CDTF">2016-08-15T18:15:00Z</dcterms:created>
  <dcterms:modified xsi:type="dcterms:W3CDTF">2016-08-15T19:01:00Z</dcterms:modified>
</cp:coreProperties>
</file>