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FAAD9" w14:textId="77777777" w:rsidR="006376CF" w:rsidRPr="006376CF" w:rsidRDefault="006376CF" w:rsidP="006376CF">
      <w:pPr>
        <w:suppressAutoHyphens/>
        <w:autoSpaceDN w:val="0"/>
        <w:spacing w:before="28" w:after="0" w:line="240" w:lineRule="auto"/>
        <w:jc w:val="center"/>
        <w:textAlignment w:val="baseline"/>
        <w:rPr>
          <w:rFonts w:ascii="Times New Roman" w:eastAsia="Times New Roman" w:hAnsi="Times New Roman"/>
          <w:kern w:val="3"/>
          <w:sz w:val="24"/>
          <w:szCs w:val="24"/>
        </w:rPr>
      </w:pPr>
      <w:bookmarkStart w:id="0" w:name="_GoBack"/>
      <w:bookmarkEnd w:id="0"/>
      <w:r w:rsidRPr="006376CF">
        <w:rPr>
          <w:rFonts w:ascii="Times New Roman" w:eastAsia="Times New Roman" w:hAnsi="Times New Roman"/>
          <w:b/>
          <w:bCs/>
          <w:color w:val="000000"/>
          <w:kern w:val="3"/>
          <w:sz w:val="24"/>
          <w:szCs w:val="24"/>
        </w:rPr>
        <w:t>Constitution</w:t>
      </w:r>
    </w:p>
    <w:p w14:paraId="48EA1821" w14:textId="77777777" w:rsidR="006376CF" w:rsidRPr="006376CF" w:rsidRDefault="006376CF" w:rsidP="006376CF">
      <w:pPr>
        <w:suppressAutoHyphens/>
        <w:autoSpaceDN w:val="0"/>
        <w:spacing w:before="28" w:after="0" w:line="240" w:lineRule="auto"/>
        <w:textAlignment w:val="baseline"/>
        <w:rPr>
          <w:rFonts w:ascii="Times New Roman" w:eastAsia="Times New Roman" w:hAnsi="Times New Roman"/>
          <w:kern w:val="3"/>
          <w:sz w:val="24"/>
          <w:szCs w:val="24"/>
        </w:rPr>
      </w:pPr>
      <w:r w:rsidRPr="006376CF">
        <w:rPr>
          <w:rFonts w:ascii="Times New Roman" w:eastAsia="Times New Roman" w:hAnsi="Times New Roman"/>
          <w:color w:val="000000"/>
          <w:kern w:val="3"/>
          <w:sz w:val="24"/>
          <w:szCs w:val="24"/>
        </w:rPr>
        <w:t>Article l – Name, Purpose, and Non-Discrimination Policy</w:t>
      </w:r>
    </w:p>
    <w:p w14:paraId="57AC86E6" w14:textId="77777777" w:rsidR="006376CF" w:rsidRPr="006376CF" w:rsidRDefault="006376CF" w:rsidP="006376CF">
      <w:pPr>
        <w:suppressAutoHyphens/>
        <w:autoSpaceDN w:val="0"/>
        <w:spacing w:before="28" w:after="0" w:line="240" w:lineRule="auto"/>
        <w:ind w:left="180"/>
        <w:textAlignment w:val="baseline"/>
        <w:rPr>
          <w:rFonts w:ascii="Times New Roman" w:eastAsia="Times New Roman" w:hAnsi="Times New Roman"/>
          <w:color w:val="000000"/>
          <w:kern w:val="3"/>
          <w:sz w:val="24"/>
          <w:szCs w:val="24"/>
        </w:rPr>
      </w:pPr>
    </w:p>
    <w:p w14:paraId="10C00863" w14:textId="77777777" w:rsidR="006376CF" w:rsidRPr="006376CF" w:rsidRDefault="006376CF" w:rsidP="006376CF">
      <w:pPr>
        <w:suppressAutoHyphens/>
        <w:autoSpaceDN w:val="0"/>
        <w:spacing w:before="28" w:after="0" w:line="240" w:lineRule="auto"/>
        <w:ind w:left="180"/>
        <w:textAlignment w:val="baseline"/>
        <w:rPr>
          <w:rFonts w:ascii="Times New Roman" w:eastAsia="Times New Roman" w:hAnsi="Times New Roman"/>
          <w:kern w:val="3"/>
          <w:sz w:val="24"/>
          <w:szCs w:val="24"/>
        </w:rPr>
      </w:pPr>
      <w:r w:rsidRPr="006376CF">
        <w:rPr>
          <w:rFonts w:ascii="Times New Roman" w:eastAsia="Times New Roman" w:hAnsi="Times New Roman"/>
          <w:color w:val="000000"/>
          <w:kern w:val="3"/>
          <w:sz w:val="24"/>
          <w:szCs w:val="24"/>
        </w:rPr>
        <w:t>Section 1 - Name:</w:t>
      </w:r>
    </w:p>
    <w:p w14:paraId="320E87D8" w14:textId="77777777" w:rsidR="006376CF" w:rsidRPr="006376CF" w:rsidRDefault="006376CF" w:rsidP="006376CF">
      <w:pPr>
        <w:suppressAutoHyphens/>
        <w:autoSpaceDN w:val="0"/>
        <w:spacing w:before="28" w:after="0" w:line="240" w:lineRule="auto"/>
        <w:ind w:left="180"/>
        <w:textAlignment w:val="baseline"/>
        <w:rPr>
          <w:rFonts w:ascii="Times New Roman" w:eastAsia="Times New Roman" w:hAnsi="Times New Roman"/>
          <w:kern w:val="3"/>
          <w:sz w:val="24"/>
          <w:szCs w:val="24"/>
        </w:rPr>
      </w:pPr>
      <w:r w:rsidRPr="006376CF">
        <w:rPr>
          <w:rFonts w:ascii="Times New Roman" w:eastAsia="Times New Roman" w:hAnsi="Times New Roman"/>
          <w:color w:val="000000"/>
          <w:kern w:val="3"/>
          <w:sz w:val="24"/>
          <w:szCs w:val="24"/>
        </w:rPr>
        <w:t>The organization shall be called “Geriatrics Interest Group for The Ohio State University College of Medicine “</w:t>
      </w:r>
    </w:p>
    <w:p w14:paraId="727E470D" w14:textId="77777777" w:rsidR="006376CF" w:rsidRPr="006376CF" w:rsidRDefault="006376CF" w:rsidP="006376CF">
      <w:pPr>
        <w:suppressAutoHyphens/>
        <w:autoSpaceDN w:val="0"/>
        <w:spacing w:before="28" w:after="0" w:line="240" w:lineRule="auto"/>
        <w:ind w:left="180"/>
        <w:textAlignment w:val="baseline"/>
        <w:rPr>
          <w:rFonts w:ascii="Times New Roman" w:eastAsia="Times New Roman" w:hAnsi="Times New Roman"/>
          <w:color w:val="000000"/>
          <w:kern w:val="3"/>
          <w:sz w:val="24"/>
          <w:szCs w:val="24"/>
        </w:rPr>
      </w:pPr>
    </w:p>
    <w:p w14:paraId="7178B8E7" w14:textId="77777777" w:rsidR="006376CF" w:rsidRPr="006376CF" w:rsidRDefault="006376CF" w:rsidP="006376CF">
      <w:pPr>
        <w:suppressAutoHyphens/>
        <w:autoSpaceDN w:val="0"/>
        <w:spacing w:before="28" w:after="0" w:line="240" w:lineRule="auto"/>
        <w:ind w:left="180"/>
        <w:textAlignment w:val="baseline"/>
        <w:rPr>
          <w:rFonts w:ascii="Times New Roman" w:eastAsia="Times New Roman" w:hAnsi="Times New Roman"/>
          <w:kern w:val="3"/>
          <w:sz w:val="24"/>
          <w:szCs w:val="24"/>
        </w:rPr>
      </w:pPr>
      <w:r w:rsidRPr="006376CF">
        <w:rPr>
          <w:rFonts w:ascii="Times New Roman" w:eastAsia="Times New Roman" w:hAnsi="Times New Roman"/>
          <w:color w:val="000000"/>
          <w:kern w:val="3"/>
          <w:sz w:val="24"/>
          <w:szCs w:val="24"/>
        </w:rPr>
        <w:t>Section 2 - Purpose:</w:t>
      </w:r>
    </w:p>
    <w:p w14:paraId="3F5A676F" w14:textId="77777777" w:rsidR="006376CF" w:rsidRPr="006376CF" w:rsidRDefault="006376CF" w:rsidP="006376CF">
      <w:pPr>
        <w:suppressAutoHyphens/>
        <w:autoSpaceDN w:val="0"/>
        <w:spacing w:before="28" w:after="0" w:line="240" w:lineRule="auto"/>
        <w:ind w:left="180"/>
        <w:textAlignment w:val="baseline"/>
        <w:rPr>
          <w:rFonts w:ascii="Times New Roman" w:eastAsia="Times New Roman" w:hAnsi="Times New Roman"/>
          <w:kern w:val="3"/>
          <w:sz w:val="24"/>
          <w:szCs w:val="24"/>
        </w:rPr>
      </w:pPr>
      <w:r w:rsidRPr="006376CF">
        <w:rPr>
          <w:rFonts w:ascii="Times New Roman" w:eastAsia="Times New Roman" w:hAnsi="Times New Roman"/>
          <w:color w:val="000000"/>
          <w:kern w:val="3"/>
          <w:sz w:val="24"/>
          <w:szCs w:val="24"/>
        </w:rPr>
        <w:t>To increase awareness of and provide additional opportunities for career development, service and volunteering, networking, research, and other development within the field of geriatrics.  </w:t>
      </w:r>
    </w:p>
    <w:p w14:paraId="0A3EEE5C" w14:textId="77777777" w:rsidR="006376CF" w:rsidRPr="006376CF" w:rsidRDefault="006376CF" w:rsidP="006376CF">
      <w:pPr>
        <w:suppressAutoHyphens/>
        <w:autoSpaceDN w:val="0"/>
        <w:spacing w:before="28" w:after="0" w:line="240" w:lineRule="auto"/>
        <w:ind w:left="180"/>
        <w:textAlignment w:val="baseline"/>
        <w:rPr>
          <w:rFonts w:ascii="Times New Roman" w:eastAsia="Times New Roman" w:hAnsi="Times New Roman"/>
          <w:color w:val="000000"/>
          <w:kern w:val="3"/>
          <w:sz w:val="24"/>
          <w:szCs w:val="24"/>
        </w:rPr>
      </w:pPr>
    </w:p>
    <w:p w14:paraId="2B4AFB84" w14:textId="77777777" w:rsidR="006376CF" w:rsidRPr="006376CF" w:rsidRDefault="006376CF" w:rsidP="006376CF">
      <w:pPr>
        <w:suppressAutoHyphens/>
        <w:autoSpaceDN w:val="0"/>
        <w:spacing w:before="28" w:after="0" w:line="240" w:lineRule="auto"/>
        <w:ind w:left="180"/>
        <w:textAlignment w:val="baseline"/>
        <w:rPr>
          <w:rFonts w:ascii="Times New Roman" w:eastAsia="Times New Roman" w:hAnsi="Times New Roman"/>
          <w:kern w:val="3"/>
          <w:sz w:val="24"/>
          <w:szCs w:val="24"/>
        </w:rPr>
      </w:pPr>
      <w:r w:rsidRPr="006376CF">
        <w:rPr>
          <w:rFonts w:ascii="Times New Roman" w:eastAsia="Times New Roman" w:hAnsi="Times New Roman"/>
          <w:color w:val="000000"/>
          <w:kern w:val="3"/>
          <w:sz w:val="24"/>
          <w:szCs w:val="24"/>
        </w:rPr>
        <w:t>Section 3 - Non-Discrimination Policy:</w:t>
      </w:r>
    </w:p>
    <w:p w14:paraId="769FC45A" w14:textId="77777777" w:rsidR="006376CF" w:rsidRPr="006376CF" w:rsidRDefault="006376CF" w:rsidP="006376CF">
      <w:pPr>
        <w:suppressAutoHyphens/>
        <w:autoSpaceDN w:val="0"/>
        <w:spacing w:before="28" w:after="0" w:line="240" w:lineRule="auto"/>
        <w:ind w:left="180"/>
        <w:textAlignment w:val="baseline"/>
        <w:rPr>
          <w:rFonts w:ascii="Times New Roman" w:eastAsia="Times New Roman" w:hAnsi="Times New Roman"/>
          <w:kern w:val="3"/>
          <w:sz w:val="24"/>
          <w:szCs w:val="24"/>
        </w:rPr>
      </w:pPr>
      <w:r w:rsidRPr="006376CF">
        <w:rPr>
          <w:rFonts w:ascii="Times New Roman" w:eastAsia="Times New Roman" w:hAnsi="Times New Roman"/>
          <w:color w:val="000000"/>
          <w:kern w:val="3"/>
          <w:sz w:val="24"/>
          <w:szCs w:val="24"/>
        </w:rPr>
        <w:t>This organization and its members shall not discriminate against any individual(s) for reasons of age, color, disability, gender identity or expression, national origin, race, religion, sex, sexual orientation, or veteran status.</w:t>
      </w:r>
    </w:p>
    <w:p w14:paraId="6A3CA2E2" w14:textId="77777777" w:rsidR="006376CF" w:rsidRPr="006376CF" w:rsidRDefault="006376CF" w:rsidP="006376CF">
      <w:pPr>
        <w:suppressAutoHyphens/>
        <w:autoSpaceDN w:val="0"/>
        <w:spacing w:before="28" w:after="0" w:line="240" w:lineRule="auto"/>
        <w:textAlignment w:val="baseline"/>
        <w:rPr>
          <w:rFonts w:ascii="Times New Roman" w:eastAsia="Times New Roman" w:hAnsi="Times New Roman"/>
          <w:color w:val="000000"/>
          <w:kern w:val="3"/>
          <w:sz w:val="24"/>
          <w:szCs w:val="24"/>
        </w:rPr>
      </w:pPr>
    </w:p>
    <w:p w14:paraId="3341B169" w14:textId="77777777" w:rsidR="006376CF" w:rsidRPr="006376CF" w:rsidRDefault="006376CF" w:rsidP="006376CF">
      <w:pPr>
        <w:suppressAutoHyphens/>
        <w:autoSpaceDN w:val="0"/>
        <w:spacing w:before="28" w:after="0" w:line="240" w:lineRule="auto"/>
        <w:textAlignment w:val="baseline"/>
        <w:rPr>
          <w:rFonts w:ascii="Times New Roman" w:eastAsia="Times New Roman" w:hAnsi="Times New Roman"/>
          <w:kern w:val="3"/>
          <w:sz w:val="24"/>
          <w:szCs w:val="24"/>
        </w:rPr>
      </w:pPr>
      <w:r w:rsidRPr="006376CF">
        <w:rPr>
          <w:rFonts w:ascii="Times New Roman" w:eastAsia="Times New Roman" w:hAnsi="Times New Roman"/>
          <w:color w:val="000000"/>
          <w:kern w:val="3"/>
          <w:sz w:val="24"/>
          <w:szCs w:val="24"/>
        </w:rPr>
        <w:t>Article II - Membership:</w:t>
      </w:r>
    </w:p>
    <w:p w14:paraId="7A3FE5E7" w14:textId="77777777" w:rsidR="006376CF" w:rsidRPr="006376CF" w:rsidRDefault="006376CF" w:rsidP="006376CF">
      <w:pPr>
        <w:suppressAutoHyphens/>
        <w:autoSpaceDN w:val="0"/>
        <w:spacing w:before="28" w:after="0" w:line="240" w:lineRule="auto"/>
        <w:textAlignment w:val="baseline"/>
        <w:rPr>
          <w:rFonts w:ascii="Times New Roman" w:eastAsia="Times New Roman" w:hAnsi="Times New Roman"/>
          <w:kern w:val="3"/>
          <w:sz w:val="24"/>
          <w:szCs w:val="24"/>
        </w:rPr>
      </w:pPr>
      <w:r w:rsidRPr="006376CF">
        <w:rPr>
          <w:rFonts w:ascii="Times New Roman" w:eastAsia="Times New Roman" w:hAnsi="Times New Roman"/>
          <w:color w:val="000000"/>
          <w:kern w:val="3"/>
          <w:sz w:val="24"/>
          <w:szCs w:val="24"/>
        </w:rPr>
        <w:t>Voting membership is defined as limited to currently enrolled Ohio State students. All interested students are welcome. Others such as faculty, alumni, professionals, etc. are encouraged to become members but as non-voting associate or honorary members.</w:t>
      </w:r>
    </w:p>
    <w:p w14:paraId="0063CA2E" w14:textId="77777777" w:rsidR="006376CF" w:rsidRPr="006376CF" w:rsidRDefault="006376CF" w:rsidP="006376CF">
      <w:pPr>
        <w:suppressAutoHyphens/>
        <w:autoSpaceDN w:val="0"/>
        <w:spacing w:before="28" w:after="0" w:line="240" w:lineRule="auto"/>
        <w:textAlignment w:val="baseline"/>
        <w:rPr>
          <w:rFonts w:ascii="Times New Roman" w:eastAsia="Times New Roman" w:hAnsi="Times New Roman"/>
          <w:color w:val="000000"/>
          <w:kern w:val="3"/>
          <w:sz w:val="24"/>
          <w:szCs w:val="24"/>
        </w:rPr>
      </w:pPr>
    </w:p>
    <w:p w14:paraId="0F4FF28C" w14:textId="77777777" w:rsidR="006376CF" w:rsidRPr="006376CF" w:rsidRDefault="006376CF" w:rsidP="006376CF">
      <w:pPr>
        <w:suppressAutoHyphens/>
        <w:autoSpaceDN w:val="0"/>
        <w:spacing w:before="28" w:after="0" w:line="240" w:lineRule="auto"/>
        <w:textAlignment w:val="baseline"/>
        <w:rPr>
          <w:rFonts w:ascii="Times New Roman" w:eastAsia="Times New Roman" w:hAnsi="Times New Roman"/>
          <w:kern w:val="3"/>
          <w:sz w:val="24"/>
          <w:szCs w:val="24"/>
        </w:rPr>
      </w:pPr>
      <w:r w:rsidRPr="006376CF">
        <w:rPr>
          <w:rFonts w:ascii="Times New Roman" w:eastAsia="Times New Roman" w:hAnsi="Times New Roman"/>
          <w:color w:val="000000"/>
          <w:kern w:val="3"/>
          <w:sz w:val="24"/>
          <w:szCs w:val="24"/>
        </w:rPr>
        <w:t>Article III - Organization Leadership:</w:t>
      </w:r>
    </w:p>
    <w:p w14:paraId="0918A24E" w14:textId="77777777" w:rsidR="006376CF" w:rsidRPr="006376CF" w:rsidRDefault="006376CF" w:rsidP="006376CF">
      <w:pPr>
        <w:suppressAutoHyphens/>
        <w:autoSpaceDN w:val="0"/>
        <w:spacing w:before="28" w:after="0" w:line="240" w:lineRule="auto"/>
        <w:textAlignment w:val="baseline"/>
        <w:rPr>
          <w:rFonts w:ascii="Times New Roman" w:eastAsia="Times New Roman" w:hAnsi="Times New Roman"/>
          <w:kern w:val="3"/>
          <w:sz w:val="24"/>
          <w:szCs w:val="24"/>
        </w:rPr>
      </w:pPr>
      <w:r w:rsidRPr="006376CF">
        <w:rPr>
          <w:rFonts w:ascii="Times New Roman" w:eastAsia="Times New Roman" w:hAnsi="Times New Roman"/>
          <w:color w:val="000000"/>
          <w:kern w:val="3"/>
          <w:sz w:val="24"/>
          <w:szCs w:val="24"/>
        </w:rPr>
        <w:t>The organization is to be led by at least one, and up to six, medical and nursing students.  In their second year the outgoing co-chairs will recruit all students interested in the position of co-chair during the second semester. The outgoing co-chairs and current staff advisor have the authority to choose the individuals who will serve as co-chairs. The co-chairs reserve the right to structure the organization as they choose in order to best fulfill its purpose. A general guideline for roles includes one president who goes to training and oversees the organization of events; a treasurer who also goes to training and applies for funding and makes purchases or reimburses other members for club related purchases; and officers to organize physicians for panels and shadowing and for outreach activities, etc.</w:t>
      </w:r>
    </w:p>
    <w:p w14:paraId="11174A16" w14:textId="77777777" w:rsidR="006376CF" w:rsidRPr="006376CF" w:rsidRDefault="006376CF" w:rsidP="006376CF">
      <w:pPr>
        <w:suppressAutoHyphens/>
        <w:autoSpaceDN w:val="0"/>
        <w:spacing w:before="28" w:after="0" w:line="240" w:lineRule="auto"/>
        <w:textAlignment w:val="baseline"/>
        <w:rPr>
          <w:rFonts w:ascii="Times New Roman" w:eastAsia="Times New Roman" w:hAnsi="Times New Roman"/>
          <w:color w:val="000000"/>
          <w:kern w:val="3"/>
          <w:sz w:val="24"/>
          <w:szCs w:val="24"/>
        </w:rPr>
      </w:pPr>
    </w:p>
    <w:p w14:paraId="4581D90F" w14:textId="77777777" w:rsidR="006376CF" w:rsidRPr="006376CF" w:rsidRDefault="006376CF" w:rsidP="006376CF">
      <w:pPr>
        <w:suppressAutoHyphens/>
        <w:autoSpaceDN w:val="0"/>
        <w:spacing w:before="28" w:after="0" w:line="240" w:lineRule="auto"/>
        <w:textAlignment w:val="baseline"/>
        <w:rPr>
          <w:rFonts w:ascii="Times New Roman" w:eastAsia="Times New Roman" w:hAnsi="Times New Roman"/>
          <w:kern w:val="3"/>
          <w:sz w:val="24"/>
          <w:szCs w:val="24"/>
        </w:rPr>
      </w:pPr>
      <w:r w:rsidRPr="006376CF">
        <w:rPr>
          <w:rFonts w:ascii="Times New Roman" w:eastAsia="Times New Roman" w:hAnsi="Times New Roman"/>
          <w:color w:val="000000"/>
          <w:kern w:val="3"/>
          <w:sz w:val="24"/>
          <w:szCs w:val="24"/>
        </w:rPr>
        <w:t>Article IV – Method of Selecting and/or Removing Officers and Members:</w:t>
      </w:r>
    </w:p>
    <w:p w14:paraId="2170E0C9" w14:textId="77777777" w:rsidR="006376CF" w:rsidRPr="006376CF" w:rsidRDefault="006376CF" w:rsidP="006376CF">
      <w:pPr>
        <w:suppressAutoHyphens/>
        <w:autoSpaceDN w:val="0"/>
        <w:spacing w:before="28" w:after="0" w:line="240" w:lineRule="auto"/>
        <w:textAlignment w:val="baseline"/>
        <w:rPr>
          <w:rFonts w:ascii="Times New Roman" w:eastAsia="Times New Roman" w:hAnsi="Times New Roman"/>
          <w:kern w:val="3"/>
          <w:sz w:val="24"/>
          <w:szCs w:val="24"/>
        </w:rPr>
      </w:pPr>
      <w:r w:rsidRPr="006376CF">
        <w:rPr>
          <w:rFonts w:ascii="Times New Roman" w:eastAsia="Times New Roman" w:hAnsi="Times New Roman"/>
          <w:color w:val="000000"/>
          <w:kern w:val="3"/>
          <w:sz w:val="24"/>
          <w:szCs w:val="24"/>
        </w:rPr>
        <w:t xml:space="preserve">In the event that a member or leader does not meet the expectations of the advisor, other members, and/or other leaders, the member’s or leader’s probationary membership status or removal from the organization may be objectively considered. If a committee member or a fellow co-chair suspects neglect of duties, the concerned member shall write their specific evidence for concerns and submit the document to the Advisor who shall review the legitimacy of the claim.  If an infraction has occurred, the Advisor and co-chairs will schedule a meeting with the fellow co-chair and discuss a plan to either improve the situation or find a replacement.  If within 3 weeks after this meeting, the actions are still neglected, then the co-chair shall be replaced by having the fellow co-chairs select a new co-chair based on an essay and current involvement in the organization.  General members are involved on a voluntary basis and can choose their level of involvement, such as simply attending meetings or actually </w:t>
      </w:r>
      <w:r w:rsidRPr="006376CF">
        <w:rPr>
          <w:rFonts w:ascii="Times New Roman" w:eastAsia="Times New Roman" w:hAnsi="Times New Roman"/>
          <w:color w:val="000000"/>
          <w:kern w:val="3"/>
          <w:sz w:val="24"/>
          <w:szCs w:val="24"/>
        </w:rPr>
        <w:lastRenderedPageBreak/>
        <w:t>planning events.  However, if a member conducts themselves in such a manner deemed detrimental to advancing the purpose of this organization or is in violation of the OSU Student Code of Conduct, they can be removed through a majority vote of the other voting membership or unanimous vote of the officers, under the counsel of the advisor.</w:t>
      </w:r>
    </w:p>
    <w:p w14:paraId="026C3DE3" w14:textId="77777777" w:rsidR="006376CF" w:rsidRPr="006376CF" w:rsidRDefault="006376CF" w:rsidP="006376CF">
      <w:pPr>
        <w:suppressAutoHyphens/>
        <w:autoSpaceDN w:val="0"/>
        <w:spacing w:before="28" w:after="0" w:line="240" w:lineRule="auto"/>
        <w:textAlignment w:val="baseline"/>
        <w:rPr>
          <w:rFonts w:ascii="Times New Roman" w:eastAsia="Times New Roman" w:hAnsi="Times New Roman"/>
          <w:color w:val="000000"/>
          <w:kern w:val="3"/>
          <w:sz w:val="24"/>
          <w:szCs w:val="24"/>
        </w:rPr>
      </w:pPr>
    </w:p>
    <w:p w14:paraId="0D8EF028" w14:textId="77777777" w:rsidR="006376CF" w:rsidRPr="006376CF" w:rsidRDefault="006376CF" w:rsidP="006376CF">
      <w:pPr>
        <w:suppressAutoHyphens/>
        <w:autoSpaceDN w:val="0"/>
        <w:spacing w:before="28" w:after="0" w:line="240" w:lineRule="auto"/>
        <w:textAlignment w:val="baseline"/>
        <w:rPr>
          <w:rFonts w:ascii="Times New Roman" w:eastAsia="Times New Roman" w:hAnsi="Times New Roman"/>
          <w:kern w:val="3"/>
          <w:sz w:val="24"/>
          <w:szCs w:val="24"/>
        </w:rPr>
      </w:pPr>
      <w:r w:rsidRPr="006376CF">
        <w:rPr>
          <w:rFonts w:ascii="Times New Roman" w:eastAsia="Times New Roman" w:hAnsi="Times New Roman"/>
          <w:color w:val="000000"/>
          <w:kern w:val="3"/>
          <w:sz w:val="24"/>
          <w:szCs w:val="24"/>
        </w:rPr>
        <w:t>Article V- Advisor</w:t>
      </w:r>
    </w:p>
    <w:p w14:paraId="3F9FD4F9" w14:textId="77777777" w:rsidR="006376CF" w:rsidRPr="006376CF" w:rsidRDefault="006376CF" w:rsidP="006376CF">
      <w:pPr>
        <w:suppressAutoHyphens/>
        <w:autoSpaceDN w:val="0"/>
        <w:spacing w:before="28" w:after="0" w:line="240" w:lineRule="auto"/>
        <w:textAlignment w:val="baseline"/>
        <w:rPr>
          <w:rFonts w:ascii="Times New Roman" w:eastAsia="Times New Roman" w:hAnsi="Times New Roman"/>
          <w:kern w:val="3"/>
          <w:sz w:val="24"/>
          <w:szCs w:val="24"/>
        </w:rPr>
      </w:pPr>
      <w:r w:rsidRPr="006376CF">
        <w:rPr>
          <w:rFonts w:ascii="Times New Roman" w:eastAsia="Times New Roman" w:hAnsi="Times New Roman"/>
          <w:color w:val="000000"/>
          <w:kern w:val="3"/>
          <w:sz w:val="24"/>
          <w:szCs w:val="24"/>
        </w:rPr>
        <w:t xml:space="preserve">The organization is to consult with the Department of Geriatrics, the College of Nursing, and the College of Medicine Student Life staff as well as throughout the year. The faculty advisers from the aforementioned institutions will be consulted for all of the future events, projects and activities.  </w:t>
      </w:r>
    </w:p>
    <w:p w14:paraId="71BA25E7" w14:textId="77777777" w:rsidR="006376CF" w:rsidRPr="006376CF" w:rsidRDefault="006376CF" w:rsidP="006376CF">
      <w:pPr>
        <w:suppressAutoHyphens/>
        <w:autoSpaceDN w:val="0"/>
        <w:spacing w:before="28" w:after="0" w:line="240" w:lineRule="auto"/>
        <w:textAlignment w:val="baseline"/>
        <w:rPr>
          <w:rFonts w:ascii="Times New Roman" w:eastAsia="Times New Roman" w:hAnsi="Times New Roman"/>
          <w:color w:val="000000"/>
          <w:kern w:val="3"/>
          <w:sz w:val="24"/>
          <w:szCs w:val="24"/>
        </w:rPr>
      </w:pPr>
    </w:p>
    <w:p w14:paraId="0D4CF9C5" w14:textId="77777777" w:rsidR="006376CF" w:rsidRPr="006376CF" w:rsidRDefault="006376CF" w:rsidP="006376CF">
      <w:pPr>
        <w:suppressAutoHyphens/>
        <w:autoSpaceDN w:val="0"/>
        <w:spacing w:before="28" w:after="0" w:line="240" w:lineRule="auto"/>
        <w:textAlignment w:val="baseline"/>
        <w:rPr>
          <w:rFonts w:ascii="Times New Roman" w:eastAsia="Times New Roman" w:hAnsi="Times New Roman"/>
          <w:kern w:val="3"/>
          <w:sz w:val="24"/>
          <w:szCs w:val="24"/>
        </w:rPr>
      </w:pPr>
      <w:r w:rsidRPr="006376CF">
        <w:rPr>
          <w:rFonts w:ascii="Times New Roman" w:eastAsia="Times New Roman" w:hAnsi="Times New Roman"/>
          <w:color w:val="000000"/>
          <w:kern w:val="3"/>
          <w:sz w:val="24"/>
          <w:szCs w:val="24"/>
        </w:rPr>
        <w:t>Article VI- Meetings</w:t>
      </w:r>
    </w:p>
    <w:p w14:paraId="5D16AEF1" w14:textId="77777777" w:rsidR="006376CF" w:rsidRPr="006376CF" w:rsidRDefault="006376CF" w:rsidP="006376CF">
      <w:pPr>
        <w:suppressAutoHyphens/>
        <w:autoSpaceDN w:val="0"/>
        <w:spacing w:before="28" w:after="0" w:line="240" w:lineRule="auto"/>
        <w:textAlignment w:val="baseline"/>
        <w:rPr>
          <w:rFonts w:ascii="Times New Roman" w:eastAsia="Times New Roman" w:hAnsi="Times New Roman"/>
          <w:kern w:val="3"/>
          <w:sz w:val="24"/>
          <w:szCs w:val="24"/>
        </w:rPr>
      </w:pPr>
      <w:r w:rsidRPr="006376CF">
        <w:rPr>
          <w:rFonts w:ascii="Times New Roman" w:eastAsia="Times New Roman" w:hAnsi="Times New Roman"/>
          <w:color w:val="000000"/>
          <w:kern w:val="3"/>
          <w:sz w:val="24"/>
          <w:szCs w:val="24"/>
        </w:rPr>
        <w:t>Meetings of the organization are to be organized as deemed fit by the current co-chairs and advisors.</w:t>
      </w:r>
    </w:p>
    <w:p w14:paraId="4A422C1E" w14:textId="77777777" w:rsidR="006376CF" w:rsidRPr="006376CF" w:rsidRDefault="006376CF" w:rsidP="006376CF">
      <w:pPr>
        <w:suppressAutoHyphens/>
        <w:autoSpaceDN w:val="0"/>
        <w:textAlignment w:val="baseline"/>
        <w:rPr>
          <w:rFonts w:ascii="Times New Roman" w:hAnsi="Times New Roman"/>
          <w:kern w:val="3"/>
          <w:sz w:val="24"/>
          <w:szCs w:val="24"/>
        </w:rPr>
      </w:pPr>
    </w:p>
    <w:p w14:paraId="67A34932" w14:textId="77777777" w:rsidR="006376CF" w:rsidRPr="006376CF" w:rsidRDefault="006376CF" w:rsidP="006376CF">
      <w:pPr>
        <w:suppressAutoHyphens/>
        <w:autoSpaceDN w:val="0"/>
        <w:textAlignment w:val="baseline"/>
        <w:rPr>
          <w:rFonts w:ascii="Times New Roman" w:hAnsi="Times New Roman"/>
          <w:kern w:val="3"/>
          <w:sz w:val="24"/>
          <w:szCs w:val="24"/>
        </w:rPr>
      </w:pPr>
      <w:r w:rsidRPr="006376CF">
        <w:rPr>
          <w:rFonts w:ascii="Times New Roman" w:hAnsi="Times New Roman"/>
          <w:kern w:val="3"/>
          <w:sz w:val="24"/>
          <w:szCs w:val="24"/>
        </w:rPr>
        <w:t>Article VII- Record Keeping</w:t>
      </w:r>
    </w:p>
    <w:p w14:paraId="7E3BFC3F" w14:textId="77777777" w:rsidR="006376CF" w:rsidRPr="006376CF" w:rsidRDefault="006376CF" w:rsidP="006376CF">
      <w:pPr>
        <w:suppressAutoHyphens/>
        <w:autoSpaceDN w:val="0"/>
        <w:textAlignment w:val="baseline"/>
        <w:rPr>
          <w:rFonts w:ascii="Times New Roman" w:hAnsi="Times New Roman"/>
          <w:color w:val="000000"/>
          <w:sz w:val="24"/>
          <w:szCs w:val="24"/>
        </w:rPr>
      </w:pPr>
      <w:r w:rsidRPr="006376CF">
        <w:rPr>
          <w:rFonts w:ascii="Times New Roman" w:hAnsi="Times New Roman"/>
          <w:kern w:val="3"/>
          <w:sz w:val="24"/>
          <w:szCs w:val="24"/>
        </w:rPr>
        <w:t>The treasurer keeps track of the chapter’s financial activities with a detailed note of stipends and spending which will be shared with the chapter’s adviser each semester. Meeting minutes and record of activities are kept by the president and distributed to officers through a shared document.</w:t>
      </w:r>
    </w:p>
    <w:p w14:paraId="29754346" w14:textId="77777777" w:rsidR="001448C4" w:rsidRPr="006376CF" w:rsidRDefault="001448C4" w:rsidP="006376CF">
      <w:pPr>
        <w:rPr>
          <w:sz w:val="24"/>
          <w:szCs w:val="24"/>
        </w:rPr>
      </w:pPr>
    </w:p>
    <w:sectPr w:rsidR="001448C4" w:rsidRPr="006376CF" w:rsidSect="006376CF">
      <w:pgSz w:w="12240" w:h="15840"/>
      <w:pgMar w:top="1380" w:right="1720" w:bottom="1440" w:left="1340" w:header="720" w:footer="720" w:gutter="0"/>
      <w:cols w:space="720" w:equalWidth="0">
        <w:col w:w="91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F0"/>
    <w:rsid w:val="000F491C"/>
    <w:rsid w:val="0011677E"/>
    <w:rsid w:val="001359D5"/>
    <w:rsid w:val="001448C4"/>
    <w:rsid w:val="00253789"/>
    <w:rsid w:val="004F6A2F"/>
    <w:rsid w:val="005F08FE"/>
    <w:rsid w:val="006154BC"/>
    <w:rsid w:val="006376CF"/>
    <w:rsid w:val="00840D0C"/>
    <w:rsid w:val="008A410F"/>
    <w:rsid w:val="009B5D10"/>
    <w:rsid w:val="00A25B5A"/>
    <w:rsid w:val="00B81B68"/>
    <w:rsid w:val="00C63EE3"/>
    <w:rsid w:val="00E73DF0"/>
    <w:rsid w:val="00FD03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F06B28"/>
  <w15:docId w15:val="{AB323357-92AB-4063-9742-5E1EE890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6CF"/>
    <w:pPr>
      <w:spacing w:after="160" w:line="259" w:lineRule="auto"/>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Liuba Soldatova</dc:creator>
  <cp:keywords/>
  <cp:lastModifiedBy>Kin Lai</cp:lastModifiedBy>
  <cp:revision>2</cp:revision>
  <dcterms:created xsi:type="dcterms:W3CDTF">2014-03-30T17:15:00Z</dcterms:created>
  <dcterms:modified xsi:type="dcterms:W3CDTF">2014-03-30T17:15:00Z</dcterms:modified>
</cp:coreProperties>
</file>