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41E" w:rsidRDefault="003E041E" w:rsidP="003E041E">
      <w:pPr>
        <w:pStyle w:val="Default"/>
      </w:pPr>
    </w:p>
    <w:p w:rsidR="003E041E" w:rsidRDefault="003E041E" w:rsidP="003E041E">
      <w:pPr>
        <w:pStyle w:val="Default"/>
        <w:jc w:val="center"/>
        <w:rPr>
          <w:b/>
          <w:bCs/>
          <w:sz w:val="20"/>
          <w:szCs w:val="20"/>
        </w:rPr>
      </w:pPr>
      <w:r>
        <w:rPr>
          <w:b/>
          <w:bCs/>
          <w:sz w:val="20"/>
          <w:szCs w:val="20"/>
        </w:rPr>
        <w:t>Constitution of Primatology Students and Supporters</w:t>
      </w:r>
    </w:p>
    <w:p w:rsidR="003E041E" w:rsidRDefault="003E041E" w:rsidP="003E041E">
      <w:pPr>
        <w:pStyle w:val="Default"/>
        <w:jc w:val="center"/>
        <w:rPr>
          <w:sz w:val="20"/>
          <w:szCs w:val="20"/>
        </w:rPr>
      </w:pPr>
    </w:p>
    <w:p w:rsidR="003E041E" w:rsidRDefault="003E041E" w:rsidP="003E041E">
      <w:pPr>
        <w:pStyle w:val="Default"/>
        <w:jc w:val="center"/>
        <w:rPr>
          <w:i/>
          <w:iCs/>
          <w:sz w:val="20"/>
          <w:szCs w:val="20"/>
        </w:rPr>
      </w:pPr>
      <w:proofErr w:type="gramStart"/>
      <w:r>
        <w:rPr>
          <w:i/>
          <w:iCs/>
          <w:sz w:val="20"/>
          <w:szCs w:val="20"/>
        </w:rPr>
        <w:t>Article l - Name, Purpose, and Non-Discrimination Policy.</w:t>
      </w:r>
      <w:proofErr w:type="gramEnd"/>
    </w:p>
    <w:p w:rsidR="003E041E" w:rsidRDefault="003E041E" w:rsidP="003E041E">
      <w:pPr>
        <w:pStyle w:val="Default"/>
        <w:jc w:val="center"/>
        <w:rPr>
          <w:sz w:val="20"/>
          <w:szCs w:val="20"/>
        </w:rPr>
      </w:pPr>
    </w:p>
    <w:p w:rsidR="003E041E" w:rsidRDefault="003E041E" w:rsidP="003E041E">
      <w:pPr>
        <w:pStyle w:val="Default"/>
        <w:rPr>
          <w:sz w:val="20"/>
          <w:szCs w:val="20"/>
        </w:rPr>
      </w:pPr>
      <w:r>
        <w:rPr>
          <w:sz w:val="20"/>
          <w:szCs w:val="20"/>
        </w:rPr>
        <w:t>Section 1: Primatology Students and Supporters</w:t>
      </w:r>
    </w:p>
    <w:p w:rsidR="003E041E" w:rsidRDefault="003E041E" w:rsidP="003E041E">
      <w:pPr>
        <w:pStyle w:val="Default"/>
        <w:rPr>
          <w:sz w:val="20"/>
          <w:szCs w:val="20"/>
        </w:rPr>
      </w:pPr>
    </w:p>
    <w:p w:rsidR="003E041E" w:rsidRDefault="003E041E" w:rsidP="003E041E">
      <w:pPr>
        <w:pStyle w:val="Default"/>
        <w:rPr>
          <w:sz w:val="20"/>
          <w:szCs w:val="20"/>
        </w:rPr>
      </w:pPr>
      <w:r>
        <w:rPr>
          <w:sz w:val="20"/>
          <w:szCs w:val="20"/>
        </w:rPr>
        <w:t xml:space="preserve">Section 2 - Purpose: We are organized to provide a forum for primatology students and others interested in primatology at Ohio State University, specifically through a journal club and bringing speakers to campus. </w:t>
      </w:r>
    </w:p>
    <w:p w:rsidR="003E041E" w:rsidRDefault="003E041E" w:rsidP="003E041E">
      <w:pPr>
        <w:pStyle w:val="Default"/>
        <w:rPr>
          <w:sz w:val="20"/>
          <w:szCs w:val="20"/>
        </w:rPr>
      </w:pPr>
    </w:p>
    <w:p w:rsidR="003E041E" w:rsidRDefault="003E041E" w:rsidP="003E041E">
      <w:pPr>
        <w:pStyle w:val="Default"/>
        <w:rPr>
          <w:sz w:val="20"/>
          <w:szCs w:val="20"/>
        </w:rPr>
      </w:pPr>
      <w:r>
        <w:rPr>
          <w:sz w:val="20"/>
          <w:szCs w:val="20"/>
        </w:rPr>
        <w:t xml:space="preserve">Section 3 - Non-Discrimination Policy: </w:t>
      </w:r>
    </w:p>
    <w:p w:rsidR="003E041E" w:rsidRDefault="003E041E" w:rsidP="003E041E">
      <w:pPr>
        <w:pStyle w:val="Default"/>
        <w:rPr>
          <w:sz w:val="20"/>
          <w:szCs w:val="20"/>
        </w:rPr>
      </w:pPr>
      <w:r>
        <w:rPr>
          <w:i/>
          <w:iCs/>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rsidR="003E041E" w:rsidRDefault="003E041E" w:rsidP="003E041E">
      <w:pPr>
        <w:pStyle w:val="Default"/>
        <w:rPr>
          <w:i/>
          <w:iCs/>
          <w:sz w:val="20"/>
          <w:szCs w:val="20"/>
        </w:rPr>
      </w:pPr>
    </w:p>
    <w:p w:rsidR="003E041E" w:rsidRDefault="003E041E" w:rsidP="003E041E">
      <w:pPr>
        <w:pStyle w:val="Default"/>
        <w:jc w:val="center"/>
        <w:rPr>
          <w:sz w:val="20"/>
          <w:szCs w:val="20"/>
        </w:rPr>
      </w:pPr>
      <w:r>
        <w:rPr>
          <w:i/>
          <w:iCs/>
          <w:sz w:val="20"/>
          <w:szCs w:val="20"/>
        </w:rPr>
        <w:t>Article II - Membership: Qualifications and categories of membership.</w:t>
      </w:r>
    </w:p>
    <w:p w:rsidR="003E041E" w:rsidRDefault="003E041E" w:rsidP="003E041E">
      <w:pPr>
        <w:pStyle w:val="Default"/>
        <w:rPr>
          <w:sz w:val="20"/>
          <w:szCs w:val="20"/>
        </w:rPr>
      </w:pPr>
    </w:p>
    <w:p w:rsidR="003E041E" w:rsidRDefault="003E041E" w:rsidP="003E041E">
      <w:pPr>
        <w:pStyle w:val="Default"/>
        <w:rPr>
          <w:sz w:val="20"/>
          <w:szCs w:val="20"/>
        </w:rPr>
      </w:pPr>
      <w:r>
        <w:rPr>
          <w:sz w:val="20"/>
          <w:szCs w:val="20"/>
        </w:rPr>
        <w:t>Membership is open to any student or faculty member currently enrolled at Ohio State with an interest in any aspect of primatology.  Only students currently enrolled at Ohio State may vote in elections or hold office.</w:t>
      </w:r>
    </w:p>
    <w:p w:rsidR="003E041E" w:rsidRDefault="003E041E" w:rsidP="003E041E">
      <w:pPr>
        <w:pStyle w:val="Default"/>
        <w:rPr>
          <w:sz w:val="20"/>
          <w:szCs w:val="20"/>
        </w:rPr>
      </w:pPr>
    </w:p>
    <w:p w:rsidR="003E041E" w:rsidRDefault="003E041E" w:rsidP="003E041E">
      <w:pPr>
        <w:pStyle w:val="Default"/>
        <w:jc w:val="center"/>
        <w:rPr>
          <w:sz w:val="20"/>
          <w:szCs w:val="20"/>
        </w:rPr>
      </w:pPr>
      <w:r>
        <w:rPr>
          <w:i/>
          <w:iCs/>
          <w:sz w:val="20"/>
          <w:szCs w:val="20"/>
        </w:rPr>
        <w:t>Article III - Organization Leadership: Titles, terms of office, type of selection, and duties of the leaders.</w:t>
      </w:r>
    </w:p>
    <w:p w:rsidR="003E041E" w:rsidRDefault="003E041E" w:rsidP="003E041E">
      <w:pPr>
        <w:pStyle w:val="Default"/>
        <w:rPr>
          <w:sz w:val="20"/>
          <w:szCs w:val="20"/>
        </w:rPr>
      </w:pPr>
    </w:p>
    <w:p w:rsidR="003E041E" w:rsidRDefault="003E041E" w:rsidP="003E041E">
      <w:pPr>
        <w:pStyle w:val="Default"/>
        <w:rPr>
          <w:sz w:val="20"/>
          <w:szCs w:val="20"/>
        </w:rPr>
      </w:pPr>
      <w:r>
        <w:rPr>
          <w:sz w:val="20"/>
          <w:szCs w:val="20"/>
        </w:rPr>
        <w:t xml:space="preserve">Section 1 - President and Co-President: Graduate students who are elected by the general body. They are responsible for identifying and inviting speakers and any associated non-monetary logistics. </w:t>
      </w:r>
    </w:p>
    <w:p w:rsidR="003E041E" w:rsidRDefault="003E041E" w:rsidP="003E041E">
      <w:pPr>
        <w:pStyle w:val="Default"/>
        <w:rPr>
          <w:sz w:val="20"/>
          <w:szCs w:val="20"/>
        </w:rPr>
      </w:pPr>
      <w:r>
        <w:rPr>
          <w:sz w:val="20"/>
          <w:szCs w:val="20"/>
        </w:rPr>
        <w:br/>
        <w:t>Section 2 – Treasurer: Any student who has been elected by the general body. They are responsible for any monetary tasks associated with bringing speakers to campus.</w:t>
      </w:r>
    </w:p>
    <w:p w:rsidR="003E041E" w:rsidRDefault="003E041E" w:rsidP="003E041E">
      <w:pPr>
        <w:pStyle w:val="Default"/>
        <w:rPr>
          <w:i/>
          <w:iCs/>
          <w:sz w:val="20"/>
          <w:szCs w:val="20"/>
        </w:rPr>
      </w:pPr>
    </w:p>
    <w:p w:rsidR="003E041E" w:rsidRDefault="003E041E" w:rsidP="003E041E">
      <w:pPr>
        <w:pStyle w:val="Default"/>
        <w:jc w:val="center"/>
        <w:rPr>
          <w:i/>
          <w:iCs/>
          <w:sz w:val="20"/>
          <w:szCs w:val="20"/>
        </w:rPr>
      </w:pPr>
      <w:r>
        <w:rPr>
          <w:i/>
          <w:iCs/>
          <w:sz w:val="20"/>
          <w:szCs w:val="20"/>
        </w:rPr>
        <w:t>Article IV – Method of Removing Officers and Members.</w:t>
      </w:r>
    </w:p>
    <w:p w:rsidR="003E041E" w:rsidRDefault="003E041E" w:rsidP="003E041E">
      <w:pPr>
        <w:pStyle w:val="Default"/>
        <w:jc w:val="center"/>
        <w:rPr>
          <w:sz w:val="20"/>
          <w:szCs w:val="20"/>
        </w:rPr>
      </w:pPr>
    </w:p>
    <w:p w:rsidR="00A80FDC" w:rsidRDefault="003E041E" w:rsidP="003E041E">
      <w:pPr>
        <w:pStyle w:val="Default"/>
        <w:rPr>
          <w:sz w:val="20"/>
          <w:szCs w:val="20"/>
        </w:rPr>
      </w:pPr>
      <w:r>
        <w:rPr>
          <w:sz w:val="20"/>
          <w:szCs w:val="20"/>
        </w:rPr>
        <w:t xml:space="preserve">In the event that any member feels an officer is not upholding their duties to the organization, they must bring this up at a meeting. If they feel it is necessary to remove an officer from the group, they will call for a vote. A ¾ majority is required to remove an officer. This should be followed by </w:t>
      </w:r>
      <w:r w:rsidR="00A80FDC">
        <w:rPr>
          <w:sz w:val="20"/>
          <w:szCs w:val="20"/>
        </w:rPr>
        <w:t>nomination of a new officer and a vote at the same meeting.</w:t>
      </w:r>
    </w:p>
    <w:p w:rsidR="003E041E" w:rsidRDefault="003E041E" w:rsidP="003E041E">
      <w:pPr>
        <w:pStyle w:val="Default"/>
        <w:rPr>
          <w:sz w:val="20"/>
          <w:szCs w:val="20"/>
        </w:rPr>
      </w:pPr>
    </w:p>
    <w:p w:rsidR="003E041E" w:rsidRDefault="00A80FDC" w:rsidP="00A80FDC">
      <w:pPr>
        <w:pStyle w:val="Default"/>
        <w:jc w:val="center"/>
        <w:rPr>
          <w:sz w:val="20"/>
          <w:szCs w:val="20"/>
        </w:rPr>
      </w:pPr>
      <w:r>
        <w:rPr>
          <w:i/>
          <w:iCs/>
          <w:sz w:val="20"/>
          <w:szCs w:val="20"/>
        </w:rPr>
        <w:t>Article V – Advisor(s) or Advisory Board</w:t>
      </w:r>
      <w:r w:rsidR="003E041E">
        <w:rPr>
          <w:i/>
          <w:iCs/>
          <w:sz w:val="20"/>
          <w:szCs w:val="20"/>
        </w:rPr>
        <w:t>.</w:t>
      </w:r>
    </w:p>
    <w:p w:rsidR="00A80FDC" w:rsidRDefault="00A80FDC" w:rsidP="003E041E">
      <w:pPr>
        <w:pStyle w:val="Default"/>
        <w:rPr>
          <w:sz w:val="20"/>
          <w:szCs w:val="20"/>
        </w:rPr>
      </w:pPr>
    </w:p>
    <w:p w:rsidR="00A80FDC" w:rsidRDefault="00A80FDC" w:rsidP="003E041E">
      <w:pPr>
        <w:pStyle w:val="Default"/>
        <w:rPr>
          <w:sz w:val="20"/>
          <w:szCs w:val="20"/>
        </w:rPr>
      </w:pPr>
      <w:r>
        <w:rPr>
          <w:sz w:val="20"/>
          <w:szCs w:val="20"/>
        </w:rPr>
        <w:t xml:space="preserve">The advisor must be a faculty member with an interest in primatology who has agreed to make </w:t>
      </w:r>
      <w:proofErr w:type="gramStart"/>
      <w:r>
        <w:rPr>
          <w:sz w:val="20"/>
          <w:szCs w:val="20"/>
        </w:rPr>
        <w:t>themselves</w:t>
      </w:r>
      <w:proofErr w:type="gramEnd"/>
      <w:r>
        <w:rPr>
          <w:sz w:val="20"/>
          <w:szCs w:val="20"/>
        </w:rPr>
        <w:t xml:space="preserve"> available to the officers to meet and discuss plans for PSS speakers once a quarter.</w:t>
      </w:r>
    </w:p>
    <w:p w:rsidR="00A80FDC" w:rsidRDefault="00A80FDC" w:rsidP="003E041E">
      <w:pPr>
        <w:pStyle w:val="Default"/>
        <w:rPr>
          <w:sz w:val="20"/>
          <w:szCs w:val="20"/>
        </w:rPr>
      </w:pPr>
    </w:p>
    <w:p w:rsidR="003E041E" w:rsidRDefault="003E041E" w:rsidP="00A80FDC">
      <w:pPr>
        <w:pStyle w:val="Default"/>
        <w:jc w:val="center"/>
        <w:rPr>
          <w:i/>
          <w:iCs/>
          <w:sz w:val="20"/>
          <w:szCs w:val="20"/>
        </w:rPr>
      </w:pPr>
      <w:r>
        <w:rPr>
          <w:i/>
          <w:iCs/>
          <w:sz w:val="20"/>
          <w:szCs w:val="20"/>
        </w:rPr>
        <w:t>Article VIII – Meetings of the Organization</w:t>
      </w:r>
    </w:p>
    <w:p w:rsidR="00A80FDC" w:rsidRDefault="00A80FDC" w:rsidP="003E041E">
      <w:pPr>
        <w:pStyle w:val="Default"/>
        <w:rPr>
          <w:sz w:val="20"/>
          <w:szCs w:val="20"/>
        </w:rPr>
      </w:pPr>
    </w:p>
    <w:p w:rsidR="00A80FDC" w:rsidRDefault="00A80FDC" w:rsidP="003E041E">
      <w:pPr>
        <w:pStyle w:val="Default"/>
        <w:rPr>
          <w:sz w:val="20"/>
          <w:szCs w:val="20"/>
        </w:rPr>
      </w:pPr>
      <w:r>
        <w:rPr>
          <w:sz w:val="20"/>
          <w:szCs w:val="20"/>
        </w:rPr>
        <w:t>PSS should meet bimonthly to discuss a journal article proposed at the previous meeting. Speakers will be brought to campus at least once an academic term, and members should make every effort to attend.</w:t>
      </w:r>
    </w:p>
    <w:p w:rsidR="00A80FDC" w:rsidRDefault="00A80FDC" w:rsidP="003E041E">
      <w:pPr>
        <w:pStyle w:val="Default"/>
        <w:rPr>
          <w:sz w:val="20"/>
          <w:szCs w:val="20"/>
        </w:rPr>
      </w:pPr>
    </w:p>
    <w:p w:rsidR="00A80FDC" w:rsidRDefault="003E041E" w:rsidP="00A80FDC">
      <w:pPr>
        <w:pStyle w:val="Default"/>
        <w:jc w:val="center"/>
        <w:rPr>
          <w:i/>
          <w:iCs/>
          <w:sz w:val="20"/>
          <w:szCs w:val="20"/>
        </w:rPr>
      </w:pPr>
      <w:r>
        <w:rPr>
          <w:i/>
          <w:iCs/>
          <w:sz w:val="20"/>
          <w:szCs w:val="20"/>
        </w:rPr>
        <w:t>Article IX – Method of Amending Constitution: Proposals, notice, and voting requirements.</w:t>
      </w:r>
    </w:p>
    <w:p w:rsidR="00A80FDC" w:rsidRDefault="00A80FDC" w:rsidP="003E041E">
      <w:pPr>
        <w:pStyle w:val="Default"/>
        <w:rPr>
          <w:i/>
          <w:iCs/>
          <w:sz w:val="20"/>
          <w:szCs w:val="20"/>
        </w:rPr>
      </w:pPr>
    </w:p>
    <w:p w:rsidR="003E041E" w:rsidRDefault="003E041E" w:rsidP="003E041E">
      <w:pPr>
        <w:pStyle w:val="Default"/>
        <w:rPr>
          <w:sz w:val="20"/>
          <w:szCs w:val="20"/>
        </w:rPr>
      </w:pPr>
      <w:r>
        <w:rPr>
          <w:i/>
          <w:iCs/>
          <w:sz w:val="20"/>
          <w:szCs w:val="20"/>
        </w:rPr>
        <w:t xml:space="preserve"> </w:t>
      </w:r>
      <w:r>
        <w:rPr>
          <w:sz w:val="20"/>
          <w:szCs w:val="20"/>
        </w:rPr>
        <w:t>Proposed amendments should be in writing, should not be acted upon but read in the general meeting in which they are proposed</w:t>
      </w:r>
      <w:proofErr w:type="gramStart"/>
      <w:r>
        <w:rPr>
          <w:sz w:val="20"/>
          <w:szCs w:val="20"/>
        </w:rPr>
        <w:t>,</w:t>
      </w:r>
      <w:proofErr w:type="gramEnd"/>
      <w:r>
        <w:rPr>
          <w:sz w:val="20"/>
          <w:szCs w:val="20"/>
        </w:rPr>
        <w:t xml:space="preserve"> should be read again at a specified number of subsequent general meetings and the general meeting in which the votes will be taken. Approval should require at least two-thirds of voting members present (and to conduct any business an organization should have quorum present at a business meeting, which is at minimum 50% + 1 of total organization members). The constitution should not be amended easily or frequently. </w:t>
      </w:r>
    </w:p>
    <w:p w:rsidR="00A80FDC" w:rsidRDefault="00A80FDC" w:rsidP="003E041E">
      <w:pPr>
        <w:pStyle w:val="Default"/>
        <w:rPr>
          <w:sz w:val="20"/>
          <w:szCs w:val="20"/>
        </w:rPr>
      </w:pPr>
    </w:p>
    <w:p w:rsidR="003E041E" w:rsidRDefault="003E041E" w:rsidP="00A80FDC">
      <w:pPr>
        <w:pStyle w:val="Default"/>
        <w:jc w:val="center"/>
        <w:rPr>
          <w:sz w:val="20"/>
          <w:szCs w:val="20"/>
        </w:rPr>
      </w:pPr>
      <w:r>
        <w:rPr>
          <w:i/>
          <w:iCs/>
          <w:sz w:val="20"/>
          <w:szCs w:val="20"/>
        </w:rPr>
        <w:t>Article X – Method of Dissolution of Organization</w:t>
      </w:r>
    </w:p>
    <w:p w:rsidR="00D546C6" w:rsidRPr="00A80FDC" w:rsidRDefault="00A80FDC" w:rsidP="00A80FDC">
      <w:pPr>
        <w:pStyle w:val="Default"/>
        <w:rPr>
          <w:sz w:val="20"/>
          <w:szCs w:val="20"/>
        </w:rPr>
      </w:pPr>
      <w:r>
        <w:rPr>
          <w:sz w:val="20"/>
          <w:szCs w:val="20"/>
        </w:rPr>
        <w:t>Dissolving the organization requires a ¾ vote. Any assets not owned by OSU should be donated to a conservation organization voted upon by the members. The organization cannot dissolve with debts but should instead the treasurer should seek out help through the Student Union to facilitate this process.</w:t>
      </w:r>
    </w:p>
    <w:sectPr w:rsidR="00D546C6" w:rsidRPr="00A80FDC" w:rsidSect="00D546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E041E"/>
    <w:rsid w:val="003A3D2A"/>
    <w:rsid w:val="003E041E"/>
    <w:rsid w:val="00A80FDC"/>
    <w:rsid w:val="00B2152E"/>
    <w:rsid w:val="00D54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6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41E"/>
    <w:pPr>
      <w:autoSpaceDE w:val="0"/>
      <w:autoSpaceDN w:val="0"/>
      <w:adjustRightInd w:val="0"/>
      <w:spacing w:after="0"/>
      <w:ind w:firstLine="0"/>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dc:creator>
  <cp:lastModifiedBy>Erin</cp:lastModifiedBy>
  <cp:revision>1</cp:revision>
  <dcterms:created xsi:type="dcterms:W3CDTF">2011-01-20T17:53:00Z</dcterms:created>
  <dcterms:modified xsi:type="dcterms:W3CDTF">2011-01-20T18:09:00Z</dcterms:modified>
</cp:coreProperties>
</file>