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7338360"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64121">
            <w:rPr>
              <w:rFonts w:ascii="Buckeye Serif 2" w:hAnsi="Buckeye Serif 2"/>
              <w:b/>
              <w:bCs/>
              <w:noProof/>
              <w:sz w:val="32"/>
              <w:szCs w:val="32"/>
            </w:rPr>
            <w:t>Give Kids A Smile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6B1687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51BF">
            <w:rPr>
              <w:rFonts w:ascii="Buckeye Serif 2" w:hAnsi="Buckeye Serif 2"/>
              <w:noProof/>
            </w:rPr>
            <w:t>Give Kids a Smile, hereafter referred to as "GKAS"</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099F96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A51BF" w:rsidRPr="007518FF">
            <w:rPr>
              <w:rFonts w:ascii="Times New Roman" w:hAnsi="Times New Roman" w:cs="Times New Roman"/>
            </w:rPr>
            <w:t>GKAS has been organized to provide comprehensive dental care to the underserved community of Central Ohio.</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9DEB97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A51BF">
            <w:rPr>
              <w:rFonts w:ascii="Buckeye Serif 2" w:hAnsi="Buckeye Serif 2"/>
              <w:noProof/>
            </w:rPr>
            <w:t>GKAS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BCDEBF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A51BF">
            <w:rPr>
              <w:rFonts w:ascii="Buckeye Serif 2" w:hAnsi="Buckeye Serif 2"/>
              <w:noProof/>
            </w:rPr>
            <w:t>GKAS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4E0B45B"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A51BF">
            <w:rPr>
              <w:rFonts w:ascii="Buckeye Serif 2" w:hAnsi="Buckeye Serif 2"/>
              <w:noProof/>
            </w:rPr>
            <w:t>GKAS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7D6227D"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51BF" w:rsidRPr="000A51BF">
            <w:rPr>
              <w:rFonts w:ascii="Times New Roman" w:hAnsi="Times New Roman" w:cs="Times New Roman"/>
            </w:rPr>
            <w:t xml:space="preserve"> </w:t>
          </w:r>
          <w:r w:rsidR="000A51BF" w:rsidRPr="007518FF">
            <w:rPr>
              <w:rFonts w:ascii="Times New Roman" w:hAnsi="Times New Roman" w:cs="Times New Roman"/>
            </w:rPr>
            <w:t>Membership shall be open to any predoctoral student of the Ohio State University College of Dentistry, and such membership shall entitle said members to all rights and privileges herein contained</w:t>
          </w:r>
          <w:r w:rsidR="000A51BF">
            <w:rPr>
              <w:rFonts w:ascii="Times New Roman" w:hAnsi="Times New Roman" w:cs="Times New Roman"/>
            </w:rPr>
            <w:t>. Others, such as faculty, staff, alumni, professionals or post-doctoral students are encouraged to become honorary members.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6665DC6"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04B8">
            <w:rPr>
              <w:rFonts w:ascii="Buckeye Serif 2" w:hAnsi="Buckeye Serif 2"/>
            </w:rPr>
            <w:t>Membership is volunteer based for the annual event</w:t>
          </w:r>
          <w:r w:rsidR="00BB28C4">
            <w:rPr>
              <w:rFonts w:ascii="Buckeye Serif 2" w:hAnsi="Buckeye Serif 2"/>
            </w:rPr>
            <w:t xml:space="preserve"> and members will be expected to attend the annual service event and any required training for the event.</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1AFF6B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04B8">
            <w:rPr>
              <w:rFonts w:ascii="Times New Roman" w:hAnsi="Times New Roman" w:cs="Times New Roman"/>
            </w:rPr>
            <w:t>Any person participating in the annual event will be considered a member.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635EF5F1" w14:textId="5CC80425" w:rsidR="004D2E97" w:rsidRPr="005F00BB" w:rsidRDefault="005F5356" w:rsidP="004D2E97">
          <w:pPr>
            <w:rPr>
              <w:rFonts w:ascii="Times New Roman" w:hAnsi="Times New Roman" w:cs="Times New Roman"/>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D2E97" w:rsidRPr="004D2E97">
            <w:rPr>
              <w:rFonts w:ascii="Times New Roman" w:eastAsia="Times New Roman" w:hAnsi="Times New Roman" w:cs="Times New Roman"/>
              <w:color w:val="000000"/>
              <w:kern w:val="0"/>
              <w14:ligatures w14:val="none"/>
            </w:rPr>
            <w:t xml:space="preserve"> </w:t>
          </w:r>
          <w:r w:rsidR="004D2E97" w:rsidRPr="005F00BB">
            <w:rPr>
              <w:rFonts w:ascii="Times New Roman" w:hAnsi="Times New Roman" w:cs="Times New Roman"/>
            </w:rPr>
            <w:t>Members of GKAS may be removed from the organization based on established grounds, decision-maker roles, and procedures outlined as follows:</w:t>
          </w:r>
        </w:p>
        <w:p w14:paraId="17BCAFB4" w14:textId="23908C88" w:rsidR="004D2E97" w:rsidRPr="004D2E97" w:rsidRDefault="004D2E97" w:rsidP="004D2E97">
          <w:pPr>
            <w:tabs>
              <w:tab w:val="num" w:pos="720"/>
            </w:tabs>
            <w:rPr>
              <w:rFonts w:ascii="Times New Roman" w:hAnsi="Times New Roman" w:cs="Times New Roman"/>
            </w:rPr>
          </w:pPr>
          <w:r w:rsidRPr="004D2E97">
            <w:rPr>
              <w:rFonts w:ascii="Times New Roman" w:hAnsi="Times New Roman" w:cs="Times New Roman"/>
            </w:rPr>
            <w:t>A member may be removed for reasons including, but not limited to</w:t>
          </w:r>
          <w:r>
            <w:rPr>
              <w:rFonts w:ascii="Times New Roman" w:hAnsi="Times New Roman" w:cs="Times New Roman"/>
            </w:rPr>
            <w:t xml:space="preserve"> the following actions. </w:t>
          </w:r>
          <w:r w:rsidRPr="004D2E97">
            <w:rPr>
              <w:rFonts w:ascii="Times New Roman" w:hAnsi="Times New Roman" w:cs="Times New Roman"/>
            </w:rPr>
            <w:t>Engaging in conduct that is detrimental to advancing the purpose or reputation of GKAS.</w:t>
          </w:r>
          <w:r>
            <w:rPr>
              <w:rFonts w:ascii="Times New Roman" w:hAnsi="Times New Roman" w:cs="Times New Roman"/>
            </w:rPr>
            <w:t xml:space="preserve"> </w:t>
          </w:r>
          <w:r w:rsidRPr="004D2E97">
            <w:rPr>
              <w:rFonts w:ascii="Times New Roman" w:hAnsi="Times New Roman" w:cs="Times New Roman"/>
            </w:rPr>
            <w:t>Violating The Ohio State University Student Code of Conduct.</w:t>
          </w:r>
          <w:r>
            <w:rPr>
              <w:rFonts w:ascii="Times New Roman" w:hAnsi="Times New Roman" w:cs="Times New Roman"/>
            </w:rPr>
            <w:t xml:space="preserve"> </w:t>
          </w:r>
          <w:r w:rsidRPr="004D2E97">
            <w:rPr>
              <w:rFonts w:ascii="Times New Roman" w:hAnsi="Times New Roman" w:cs="Times New Roman"/>
            </w:rPr>
            <w:t>Behaviors that jeopardize the safety or well-being of volunteers, patients, or the public.</w:t>
          </w:r>
          <w:r>
            <w:rPr>
              <w:rFonts w:ascii="Times New Roman" w:hAnsi="Times New Roman" w:cs="Times New Roman"/>
            </w:rPr>
            <w:t xml:space="preserve"> </w:t>
          </w:r>
          <w:r w:rsidRPr="004D2E97">
            <w:rPr>
              <w:rFonts w:ascii="Times New Roman" w:hAnsi="Times New Roman" w:cs="Times New Roman"/>
            </w:rPr>
            <w:t>Failure to fulfill required responsibilities for the annual service event.</w:t>
          </w:r>
          <w:r>
            <w:rPr>
              <w:rFonts w:ascii="Times New Roman" w:hAnsi="Times New Roman" w:cs="Times New Roman"/>
            </w:rPr>
            <w:t xml:space="preserve"> </w:t>
          </w:r>
          <w:r w:rsidRPr="004D2E97">
            <w:rPr>
              <w:rFonts w:ascii="Times New Roman" w:hAnsi="Times New Roman" w:cs="Times New Roman"/>
            </w:rPr>
            <w:t>Repeated misconduct or non-compliance with organizational expectations.</w:t>
          </w:r>
        </w:p>
        <w:p w14:paraId="748BCF56" w14:textId="2582D0B9" w:rsidR="004D2E97" w:rsidRPr="004D2E97" w:rsidRDefault="004D2E97" w:rsidP="004D2E97">
          <w:pPr>
            <w:tabs>
              <w:tab w:val="num" w:pos="720"/>
            </w:tabs>
            <w:rPr>
              <w:rFonts w:ascii="Times New Roman" w:hAnsi="Times New Roman" w:cs="Times New Roman"/>
            </w:rPr>
          </w:pPr>
          <w:r w:rsidRPr="004D2E97">
            <w:rPr>
              <w:rFonts w:ascii="Times New Roman" w:hAnsi="Times New Roman" w:cs="Times New Roman"/>
            </w:rPr>
            <w:t xml:space="preserve">The decision to remove a member shall be made by the </w:t>
          </w:r>
          <w:r>
            <w:rPr>
              <w:rFonts w:ascii="Times New Roman" w:hAnsi="Times New Roman" w:cs="Times New Roman"/>
            </w:rPr>
            <w:t>e</w:t>
          </w:r>
          <w:r w:rsidRPr="004D2E97">
            <w:rPr>
              <w:rFonts w:ascii="Times New Roman" w:hAnsi="Times New Roman" w:cs="Times New Roman"/>
            </w:rPr>
            <w:t xml:space="preserve">xecutive </w:t>
          </w:r>
          <w:r>
            <w:rPr>
              <w:rFonts w:ascii="Times New Roman" w:hAnsi="Times New Roman" w:cs="Times New Roman"/>
            </w:rPr>
            <w:t>b</w:t>
          </w:r>
          <w:r w:rsidRPr="004D2E97">
            <w:rPr>
              <w:rFonts w:ascii="Times New Roman" w:hAnsi="Times New Roman" w:cs="Times New Roman"/>
            </w:rPr>
            <w:t>oard, in consultation with the organization’s Advisor</w:t>
          </w:r>
          <w:r>
            <w:rPr>
              <w:rFonts w:ascii="Times New Roman" w:hAnsi="Times New Roman" w:cs="Times New Roman"/>
            </w:rPr>
            <w:t xml:space="preserve"> and t</w:t>
          </w:r>
          <w:r w:rsidRPr="004D2E97">
            <w:rPr>
              <w:rFonts w:ascii="Times New Roman" w:hAnsi="Times New Roman" w:cs="Times New Roman"/>
            </w:rPr>
            <w:t>he removal process shall include</w:t>
          </w:r>
          <w:r>
            <w:rPr>
              <w:rFonts w:ascii="Times New Roman" w:hAnsi="Times New Roman" w:cs="Times New Roman"/>
            </w:rPr>
            <w:t xml:space="preserve"> the following processes. </w:t>
          </w:r>
          <w:r w:rsidRPr="004D2E97">
            <w:rPr>
              <w:rFonts w:ascii="Times New Roman" w:hAnsi="Times New Roman" w:cs="Times New Roman"/>
            </w:rPr>
            <w:t>Establishment of grounds through documented evidence or reports</w:t>
          </w:r>
          <w:r>
            <w:rPr>
              <w:rFonts w:ascii="Times New Roman" w:hAnsi="Times New Roman" w:cs="Times New Roman"/>
            </w:rPr>
            <w:t xml:space="preserve"> and p</w:t>
          </w:r>
          <w:r w:rsidRPr="004D2E97">
            <w:rPr>
              <w:rFonts w:ascii="Times New Roman" w:hAnsi="Times New Roman" w:cs="Times New Roman"/>
            </w:rPr>
            <w:t xml:space="preserve">resentation of concerns to the </w:t>
          </w:r>
          <w:r>
            <w:rPr>
              <w:rFonts w:ascii="Times New Roman" w:hAnsi="Times New Roman" w:cs="Times New Roman"/>
            </w:rPr>
            <w:t>e</w:t>
          </w:r>
          <w:r w:rsidRPr="004D2E97">
            <w:rPr>
              <w:rFonts w:ascii="Times New Roman" w:hAnsi="Times New Roman" w:cs="Times New Roman"/>
            </w:rPr>
            <w:t xml:space="preserve">xecutive </w:t>
          </w:r>
          <w:r>
            <w:rPr>
              <w:rFonts w:ascii="Times New Roman" w:hAnsi="Times New Roman" w:cs="Times New Roman"/>
            </w:rPr>
            <w:t>b</w:t>
          </w:r>
          <w:r w:rsidRPr="004D2E97">
            <w:rPr>
              <w:rFonts w:ascii="Times New Roman" w:hAnsi="Times New Roman" w:cs="Times New Roman"/>
            </w:rPr>
            <w:t>oard</w:t>
          </w:r>
          <w:r>
            <w:rPr>
              <w:rFonts w:ascii="Times New Roman" w:hAnsi="Times New Roman" w:cs="Times New Roman"/>
            </w:rPr>
            <w:t>. A f</w:t>
          </w:r>
          <w:r w:rsidRPr="004D2E97">
            <w:rPr>
              <w:rFonts w:ascii="Times New Roman" w:hAnsi="Times New Roman" w:cs="Times New Roman"/>
            </w:rPr>
            <w:t>ormal written notice to the member outlining the charges.</w:t>
          </w:r>
          <w:r>
            <w:rPr>
              <w:rFonts w:ascii="Times New Roman" w:hAnsi="Times New Roman" w:cs="Times New Roman"/>
            </w:rPr>
            <w:t xml:space="preserve"> </w:t>
          </w:r>
          <w:r w:rsidRPr="004D2E97">
            <w:rPr>
              <w:rFonts w:ascii="Times New Roman" w:hAnsi="Times New Roman" w:cs="Times New Roman"/>
            </w:rPr>
            <w:t>Opportunity for the member to respond and present their perspective during a scheduled meeting.</w:t>
          </w:r>
          <w:r>
            <w:rPr>
              <w:rFonts w:ascii="Times New Roman" w:hAnsi="Times New Roman" w:cs="Times New Roman"/>
            </w:rPr>
            <w:t xml:space="preserve"> Lastly, e</w:t>
          </w:r>
          <w:r w:rsidRPr="004D2E97">
            <w:rPr>
              <w:rFonts w:ascii="Times New Roman" w:hAnsi="Times New Roman" w:cs="Times New Roman"/>
            </w:rPr>
            <w:t xml:space="preserve">xecutive </w:t>
          </w:r>
          <w:r>
            <w:rPr>
              <w:rFonts w:ascii="Times New Roman" w:hAnsi="Times New Roman" w:cs="Times New Roman"/>
            </w:rPr>
            <w:t>b</w:t>
          </w:r>
          <w:r w:rsidRPr="004D2E97">
            <w:rPr>
              <w:rFonts w:ascii="Times New Roman" w:hAnsi="Times New Roman" w:cs="Times New Roman"/>
            </w:rPr>
            <w:t>oard review of all information</w:t>
          </w:r>
          <w:r>
            <w:rPr>
              <w:rFonts w:ascii="Times New Roman" w:hAnsi="Times New Roman" w:cs="Times New Roman"/>
            </w:rPr>
            <w:t xml:space="preserve"> and a </w:t>
          </w:r>
          <w:r w:rsidRPr="004D2E97">
            <w:rPr>
              <w:rFonts w:ascii="Times New Roman" w:hAnsi="Times New Roman" w:cs="Times New Roman"/>
            </w:rPr>
            <w:t xml:space="preserve">vote of the </w:t>
          </w:r>
          <w:r>
            <w:rPr>
              <w:rFonts w:ascii="Times New Roman" w:hAnsi="Times New Roman" w:cs="Times New Roman"/>
            </w:rPr>
            <w:t>e</w:t>
          </w:r>
          <w:r w:rsidRPr="004D2E97">
            <w:rPr>
              <w:rFonts w:ascii="Times New Roman" w:hAnsi="Times New Roman" w:cs="Times New Roman"/>
            </w:rPr>
            <w:t xml:space="preserve">xecutive </w:t>
          </w:r>
          <w:r>
            <w:rPr>
              <w:rFonts w:ascii="Times New Roman" w:hAnsi="Times New Roman" w:cs="Times New Roman"/>
            </w:rPr>
            <w:t>b</w:t>
          </w:r>
          <w:r w:rsidRPr="004D2E97">
            <w:rPr>
              <w:rFonts w:ascii="Times New Roman" w:hAnsi="Times New Roman" w:cs="Times New Roman"/>
            </w:rPr>
            <w:t>oard to determine the outcome.</w:t>
          </w:r>
          <w:r>
            <w:rPr>
              <w:rFonts w:ascii="Times New Roman" w:hAnsi="Times New Roman" w:cs="Times New Roman"/>
            </w:rPr>
            <w:t xml:space="preserve"> </w:t>
          </w:r>
          <w:r w:rsidRPr="004D2E97">
            <w:rPr>
              <w:rFonts w:ascii="Times New Roman" w:hAnsi="Times New Roman" w:cs="Times New Roman"/>
            </w:rPr>
            <w:t xml:space="preserve">A two-thirds (2/3) majority vote of the </w:t>
          </w:r>
          <w:r>
            <w:rPr>
              <w:rFonts w:ascii="Times New Roman" w:hAnsi="Times New Roman" w:cs="Times New Roman"/>
            </w:rPr>
            <w:t>e</w:t>
          </w:r>
          <w:r w:rsidRPr="004D2E97">
            <w:rPr>
              <w:rFonts w:ascii="Times New Roman" w:hAnsi="Times New Roman" w:cs="Times New Roman"/>
            </w:rPr>
            <w:t xml:space="preserve">xecutive </w:t>
          </w:r>
          <w:r>
            <w:rPr>
              <w:rFonts w:ascii="Times New Roman" w:hAnsi="Times New Roman" w:cs="Times New Roman"/>
            </w:rPr>
            <w:t>b</w:t>
          </w:r>
          <w:r w:rsidRPr="004D2E97">
            <w:rPr>
              <w:rFonts w:ascii="Times New Roman" w:hAnsi="Times New Roman" w:cs="Times New Roman"/>
            </w:rPr>
            <w:t xml:space="preserve">oard </w:t>
          </w:r>
          <w:r>
            <w:rPr>
              <w:rFonts w:ascii="Times New Roman" w:hAnsi="Times New Roman" w:cs="Times New Roman"/>
            </w:rPr>
            <w:t>will be</w:t>
          </w:r>
          <w:r w:rsidRPr="004D2E97">
            <w:rPr>
              <w:rFonts w:ascii="Times New Roman" w:hAnsi="Times New Roman" w:cs="Times New Roman"/>
            </w:rPr>
            <w:t xml:space="preserve"> required for removal.</w:t>
          </w:r>
        </w:p>
        <w:p w14:paraId="3732698D" w14:textId="329E1133"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15D4C83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51BF" w:rsidRPr="000A51BF">
            <w:rPr>
              <w:rFonts w:ascii="Times New Roman" w:hAnsi="Times New Roman" w:cs="Times New Roman"/>
            </w:rPr>
            <w:t xml:space="preserve"> </w:t>
          </w:r>
          <w:r w:rsidR="000A51BF">
            <w:rPr>
              <w:rFonts w:ascii="Times New Roman" w:hAnsi="Times New Roman" w:cs="Times New Roman"/>
            </w:rPr>
            <w:t>The advisors for GKAS must be members of the University faculty or Administrative &amp; Professional staff. Roles and responsibilities of advisors are to oversee executive committee and provide support.</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5FD79AE" w:rsidR="00D559E8" w:rsidRPr="00D559E8" w:rsidRDefault="005F5356" w:rsidP="000A51BF">
          <w:pPr>
            <w:pStyle w:val="NormalWeb"/>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51BF" w:rsidRPr="000A51BF">
            <w:rPr>
              <w:rFonts w:hAnsi="Symbol"/>
            </w:rPr>
            <w:t xml:space="preserve"> </w:t>
          </w:r>
          <w:r w:rsidR="000A51BF" w:rsidRPr="000A51BF">
            <w:t>The Advisor serves until resignation</w:t>
          </w:r>
          <w:r w:rsidR="000A51BF">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151A76E"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51BF" w:rsidRPr="000A51BF">
            <w:rPr>
              <w:rFonts w:ascii="-webkit-standard" w:hAnsi="-webkit-standard"/>
              <w:color w:val="000000"/>
              <w:sz w:val="27"/>
              <w:szCs w:val="27"/>
            </w:rPr>
            <w:t xml:space="preserve"> </w:t>
          </w:r>
          <w:r w:rsidR="000A51BF" w:rsidRPr="000A51BF">
            <w:rPr>
              <w:rFonts w:ascii="Buckeye Serif 2" w:hAnsi="Buckeye Serif 2"/>
              <w:noProof/>
            </w:rPr>
            <w:t>The Executive Board shall nominate one or more qualified candidates who meet the Advisor eligibility requirements.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F2F18B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04B8" w:rsidRPr="007C04B8">
            <w:rPr>
              <w:rFonts w:ascii="-webkit-standard" w:hAnsi="-webkit-standard"/>
              <w:color w:val="000000"/>
              <w:sz w:val="27"/>
              <w:szCs w:val="27"/>
            </w:rPr>
            <w:t xml:space="preserve"> </w:t>
          </w:r>
          <w:r w:rsidR="007C04B8" w:rsidRPr="007C04B8">
            <w:rPr>
              <w:rFonts w:ascii="Buckeye Serif 2" w:hAnsi="Buckeye Serif 2"/>
              <w:noProof/>
            </w:rPr>
            <w:t xml:space="preserve">Should the Advisor be unable to continue, the </w:t>
          </w:r>
          <w:r w:rsidR="007C04B8">
            <w:rPr>
              <w:rFonts w:ascii="Buckeye Serif 2" w:hAnsi="Buckeye Serif 2"/>
              <w:noProof/>
            </w:rPr>
            <w:t>resigning Advisor</w:t>
          </w:r>
          <w:r w:rsidR="007C04B8" w:rsidRPr="007C04B8">
            <w:rPr>
              <w:rFonts w:ascii="Buckeye Serif 2" w:hAnsi="Buckeye Serif 2"/>
              <w:noProof/>
            </w:rPr>
            <w:t xml:space="preserve"> will </w:t>
          </w:r>
          <w:r w:rsidR="004D2E97">
            <w:rPr>
              <w:rFonts w:ascii="Buckeye Serif 2" w:hAnsi="Buckeye Serif 2"/>
              <w:noProof/>
            </w:rPr>
            <w:t xml:space="preserve">notify the current executive board of the vacancy and </w:t>
          </w:r>
          <w:r w:rsidR="007C04B8" w:rsidRPr="007C04B8">
            <w:rPr>
              <w:rFonts w:ascii="Buckeye Serif 2" w:hAnsi="Buckeye Serif 2"/>
              <w:noProof/>
            </w:rPr>
            <w:t>identify</w:t>
          </w:r>
          <w:r w:rsidR="004764D8">
            <w:rPr>
              <w:rFonts w:ascii="Buckeye Serif 2" w:hAnsi="Buckeye Serif 2"/>
              <w:noProof/>
            </w:rPr>
            <w:t>, contact, and interview eligible faculty or staff as cadidates for</w:t>
          </w:r>
          <w:r w:rsidR="007C04B8" w:rsidRPr="007C04B8">
            <w:rPr>
              <w:rFonts w:ascii="Buckeye Serif 2" w:hAnsi="Buckeye Serif 2"/>
              <w:noProof/>
            </w:rPr>
            <w:t xml:space="preserve"> a new Advisor as soon as possible following the same selection process</w:t>
          </w:r>
          <w:r w:rsidR="004764D8">
            <w:rPr>
              <w:rFonts w:ascii="Buckeye Serif 2" w:hAnsi="Buckeye Serif 2"/>
              <w:noProof/>
            </w:rPr>
            <w:t>. The executive board will vote on the cadidates and the approval of a new Advisor will require a simple majority vote of the executive board.</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21AE03BF" w14:textId="7219C0E5" w:rsidR="007C04B8" w:rsidRDefault="00DC52EA" w:rsidP="007C04B8">
          <w:pPr>
            <w:pStyle w:val="ListParagraph"/>
            <w:numPr>
              <w:ilvl w:val="0"/>
              <w:numId w:val="1"/>
            </w:numPr>
            <w:spacing w:after="0" w:line="240" w:lineRule="auto"/>
            <w:rPr>
              <w:rFonts w:ascii="Times New Roman" w:hAnsi="Times New Roman" w:cs="Times New Roman"/>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04B8" w:rsidRPr="007C04B8">
            <w:rPr>
              <w:rFonts w:ascii="Times New Roman" w:hAnsi="Times New Roman" w:cs="Times New Roman"/>
            </w:rPr>
            <w:t xml:space="preserve"> </w:t>
          </w:r>
          <w:r w:rsidR="007C04B8">
            <w:rPr>
              <w:rFonts w:ascii="Times New Roman" w:hAnsi="Times New Roman" w:cs="Times New Roman"/>
            </w:rPr>
            <w:t>President: oversee the entire executive committee and their role</w:t>
          </w:r>
        </w:p>
        <w:p w14:paraId="2BD28DE8"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President-Elect: assist president and other coordinators in there roles</w:t>
          </w:r>
        </w:p>
        <w:p w14:paraId="479AB6C0"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Marketing Coordinator: update flyer for each event and distribute flyers to organizations that can help us market our event.</w:t>
          </w:r>
        </w:p>
        <w:p w14:paraId="1561C9CE"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Marketing Coordinator-Elect: assist marketing coordinator</w:t>
          </w:r>
        </w:p>
        <w:p w14:paraId="6387A672"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Clinic Coordinator: work with maintenance and dispensing to have the building and instruments ready for day of the event. </w:t>
          </w:r>
        </w:p>
        <w:p w14:paraId="66094F9C"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Co-Clinic Coordinator-Elects: assist clinic coordinator</w:t>
          </w:r>
        </w:p>
        <w:p w14:paraId="0E3FF89B"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Volunteer Coordinator: work with each class to sign up volunteers for day of the event. </w:t>
          </w:r>
        </w:p>
        <w:p w14:paraId="4730F91F"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Volunteer Coordinator-Elect: assist volunteer coordinator </w:t>
          </w:r>
        </w:p>
        <w:p w14:paraId="3CD1F78C"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Treasurer/Fundraising Coordinator: maintain funds, order supplies and set-up fundraisers to raise money</w:t>
          </w:r>
        </w:p>
        <w:p w14:paraId="5E12952B"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Treasurer-Elect/Fundraising Coordinator: assist treasurer </w:t>
          </w:r>
        </w:p>
        <w:p w14:paraId="09F16E43" w14:textId="77777777" w:rsidR="007C04B8" w:rsidRDefault="007C04B8" w:rsidP="007C04B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Language Coordinator: provide translating services on day of the event</w:t>
          </w:r>
        </w:p>
        <w:p w14:paraId="714CAC56" w14:textId="0E1FB970"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6AAE4E3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04B8" w:rsidRPr="000A51BF">
            <w:rPr>
              <w:rFonts w:ascii="Times New Roman" w:hAnsi="Times New Roman" w:cs="Times New Roman"/>
            </w:rPr>
            <w:t xml:space="preserve"> </w:t>
          </w:r>
          <w:r w:rsidR="007C04B8">
            <w:rPr>
              <w:rFonts w:ascii="Times New Roman" w:hAnsi="Times New Roman" w:cs="Times New Roman"/>
            </w:rPr>
            <w:t>Officer elligibility</w:t>
          </w:r>
          <w:r w:rsidR="007C04B8" w:rsidRPr="007518FF">
            <w:rPr>
              <w:rFonts w:ascii="Times New Roman" w:hAnsi="Times New Roman" w:cs="Times New Roman"/>
            </w:rPr>
            <w:t xml:space="preserve"> shall be open to any predoctoral student of the Ohio State University College of Dentistry</w:t>
          </w:r>
          <w:r w:rsidR="007C04B8">
            <w:rPr>
              <w:rFonts w:ascii="Times New Roman" w:hAnsi="Times New Roman" w:cs="Times New Roman"/>
            </w:rPr>
            <w:t>.</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1AAF5B02"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04B8" w:rsidRPr="007C04B8">
            <w:rPr>
              <w:rFonts w:ascii="Times New Roman" w:hAnsi="Times New Roman" w:cs="Times New Roman"/>
            </w:rPr>
            <w:t xml:space="preserve"> </w:t>
          </w:r>
          <w:r w:rsidR="007C04B8">
            <w:rPr>
              <w:rFonts w:ascii="Times New Roman" w:hAnsi="Times New Roman" w:cs="Times New Roman"/>
            </w:rPr>
            <w:t>The executive committee members are chosen for a three year term. Elect positions are chosen from first year predoctoral dental students in January of each year. The second year Elect positions will assume the role of President or Coordinators. The third year, the President will assume the role of Past President and the Coordinators will assume the role of Mentors.</w:t>
          </w:r>
          <w:r w:rsidR="004764D8" w:rsidRPr="004764D8">
            <w:rPr>
              <w:rFonts w:ascii="Times New Roman" w:eastAsia="Times New Roman" w:hAnsi="Times New Roman" w:cs="Times New Roman"/>
              <w:color w:val="000000"/>
              <w:kern w:val="0"/>
              <w14:ligatures w14:val="none"/>
            </w:rPr>
            <w:t xml:space="preserve"> </w:t>
          </w:r>
          <w:r w:rsidR="004764D8" w:rsidRPr="005F00BB">
            <w:rPr>
              <w:rFonts w:ascii="Times New Roman" w:hAnsi="Times New Roman" w:cs="Times New Roman"/>
            </w:rPr>
            <w:t>Officers will be selected through a clear and structured process to ensure fairness and continuity.</w:t>
          </w:r>
          <w:r w:rsidR="004764D8">
            <w:rPr>
              <w:rFonts w:ascii="Times New Roman" w:hAnsi="Times New Roman" w:cs="Times New Roman"/>
            </w:rPr>
            <w:t xml:space="preserve"> Applications will open up in the summer and remain open for at least two weeks.</w:t>
          </w:r>
          <w:r w:rsidR="004764D8" w:rsidRPr="004764D8">
            <w:rPr>
              <w:rFonts w:ascii="Times New Roman" w:hAnsi="Times New Roman" w:cs="Times New Roman"/>
            </w:rPr>
            <w:t xml:space="preserve"> </w:t>
          </w:r>
          <w:r w:rsidR="004764D8">
            <w:rPr>
              <w:rFonts w:ascii="Times New Roman" w:hAnsi="Times New Roman" w:cs="Times New Roman"/>
            </w:rPr>
            <w:t>Application review and o</w:t>
          </w:r>
          <w:r w:rsidR="004764D8" w:rsidRPr="005F00BB">
            <w:rPr>
              <w:rFonts w:ascii="Times New Roman" w:hAnsi="Times New Roman" w:cs="Times New Roman"/>
            </w:rPr>
            <w:t xml:space="preserve">fficer selection shall be conducted by the </w:t>
          </w:r>
          <w:r w:rsidR="004764D8" w:rsidRPr="004764D8">
            <w:rPr>
              <w:rFonts w:ascii="Times New Roman" w:hAnsi="Times New Roman" w:cs="Times New Roman"/>
            </w:rPr>
            <w:t>current President and past President</w:t>
          </w:r>
          <w:r w:rsidR="004764D8" w:rsidRPr="005F00BB">
            <w:rPr>
              <w:rFonts w:ascii="Times New Roman" w:hAnsi="Times New Roman" w:cs="Times New Roman"/>
            </w:rPr>
            <w:t xml:space="preserve"> with oversight from the outgoing officers and the Advisor</w:t>
          </w:r>
          <w:r w:rsidR="004764D8">
            <w:rPr>
              <w:rFonts w:ascii="Times New Roman" w:hAnsi="Times New Roman" w:cs="Times New Roman"/>
            </w:rPr>
            <w:t>. The current and past Presidents will come to a unanimous decision on the new officer positions and the selected officers will be announced as soon as a decision is made.</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62CE08AF" w14:textId="2B42EC5C" w:rsidR="00D6468C" w:rsidRPr="006823ED" w:rsidRDefault="00DC52EA" w:rsidP="00D6468C">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468C" w:rsidRPr="00D6468C">
            <w:rPr>
              <w:rFonts w:ascii="Times New Roman" w:eastAsia="Times New Roman" w:hAnsi="Times New Roman" w:cs="Times New Roman"/>
              <w:color w:val="000000"/>
              <w:kern w:val="0"/>
              <w14:ligatures w14:val="none"/>
            </w:rPr>
            <w:t xml:space="preserve"> </w:t>
          </w:r>
          <w:r w:rsidR="00D6468C" w:rsidRPr="006823ED">
            <w:rPr>
              <w:rFonts w:ascii="Times New Roman" w:hAnsi="Times New Roman" w:cs="Times New Roman"/>
            </w:rPr>
            <w:t>Officers may be removed from their position if they fail to uphold their responsibilities or violate organizational or university expectations.</w:t>
          </w:r>
          <w:r w:rsidR="00D6468C">
            <w:rPr>
              <w:rFonts w:ascii="Times New Roman" w:hAnsi="Times New Roman" w:cs="Times New Roman"/>
            </w:rPr>
            <w:t xml:space="preserve"> </w:t>
          </w:r>
          <w:r w:rsidR="00D6468C" w:rsidRPr="006823ED">
            <w:rPr>
              <w:rFonts w:ascii="Times New Roman" w:eastAsia="Times New Roman" w:hAnsi="Times New Roman" w:cs="Times New Roman"/>
              <w:color w:val="000000"/>
              <w:kern w:val="0"/>
              <w14:ligatures w14:val="none"/>
            </w:rPr>
            <w:t>Grounds for removal include, but are not limited t</w:t>
          </w:r>
          <w:r w:rsidR="00D6468C">
            <w:rPr>
              <w:rFonts w:ascii="Times New Roman" w:eastAsia="Times New Roman" w:hAnsi="Times New Roman" w:cs="Times New Roman"/>
              <w:color w:val="000000"/>
              <w:kern w:val="0"/>
              <w14:ligatures w14:val="none"/>
            </w:rPr>
            <w:t xml:space="preserve">o the following actions. </w:t>
          </w:r>
          <w:r w:rsidR="00D6468C" w:rsidRPr="006823ED">
            <w:rPr>
              <w:rFonts w:ascii="Times New Roman" w:eastAsia="Times New Roman" w:hAnsi="Times New Roman" w:cs="Times New Roman"/>
              <w:color w:val="000000"/>
              <w:kern w:val="0"/>
              <w14:ligatures w14:val="none"/>
            </w:rPr>
            <w:t>Engaging in conduct detrimental to the organization’s mission or reputation.</w:t>
          </w:r>
          <w:r w:rsidR="00D6468C">
            <w:rPr>
              <w:rFonts w:ascii="Times New Roman" w:eastAsia="Times New Roman" w:hAnsi="Times New Roman" w:cs="Times New Roman"/>
              <w:color w:val="000000"/>
              <w:kern w:val="0"/>
              <w14:ligatures w14:val="none"/>
            </w:rPr>
            <w:t xml:space="preserve"> </w:t>
          </w:r>
          <w:r w:rsidR="00D6468C" w:rsidRPr="006823ED">
            <w:rPr>
              <w:rFonts w:ascii="Times New Roman" w:eastAsia="Times New Roman" w:hAnsi="Times New Roman" w:cs="Times New Roman"/>
              <w:color w:val="000000"/>
              <w:kern w:val="0"/>
              <w14:ligatures w14:val="none"/>
            </w:rPr>
            <w:t>Violations of the Student Code of Conduct.</w:t>
          </w:r>
          <w:r w:rsidR="00D6468C">
            <w:rPr>
              <w:rFonts w:ascii="Times New Roman" w:eastAsia="Times New Roman" w:hAnsi="Times New Roman" w:cs="Times New Roman"/>
              <w:color w:val="000000"/>
              <w:kern w:val="0"/>
              <w14:ligatures w14:val="none"/>
            </w:rPr>
            <w:t xml:space="preserve"> </w:t>
          </w:r>
          <w:r w:rsidR="00D6468C" w:rsidRPr="006823ED">
            <w:rPr>
              <w:rFonts w:ascii="Times New Roman" w:eastAsia="Times New Roman" w:hAnsi="Times New Roman" w:cs="Times New Roman"/>
              <w:color w:val="000000"/>
              <w:kern w:val="0"/>
              <w14:ligatures w14:val="none"/>
            </w:rPr>
            <w:t>Neglect or abandonment of officer duties.</w:t>
          </w:r>
          <w:r w:rsidR="00D6468C">
            <w:rPr>
              <w:rFonts w:ascii="Times New Roman" w:eastAsia="Times New Roman" w:hAnsi="Times New Roman" w:cs="Times New Roman"/>
              <w:color w:val="000000"/>
              <w:kern w:val="0"/>
              <w14:ligatures w14:val="none"/>
            </w:rPr>
            <w:t xml:space="preserve"> </w:t>
          </w:r>
          <w:r w:rsidR="00D6468C" w:rsidRPr="006823ED">
            <w:rPr>
              <w:rFonts w:ascii="Times New Roman" w:eastAsia="Times New Roman" w:hAnsi="Times New Roman" w:cs="Times New Roman"/>
              <w:color w:val="000000"/>
              <w:kern w:val="0"/>
              <w14:ligatures w14:val="none"/>
            </w:rPr>
            <w:t>Misuse of organizational resources.</w:t>
          </w:r>
          <w:r w:rsidR="00D6468C">
            <w:rPr>
              <w:rFonts w:ascii="Times New Roman" w:eastAsia="Times New Roman" w:hAnsi="Times New Roman" w:cs="Times New Roman"/>
              <w:color w:val="000000"/>
              <w:kern w:val="0"/>
              <w14:ligatures w14:val="none"/>
            </w:rPr>
            <w:t xml:space="preserve"> </w:t>
          </w:r>
          <w:r w:rsidR="00D6468C" w:rsidRPr="006823ED">
            <w:rPr>
              <w:rFonts w:ascii="Times New Roman" w:eastAsia="Times New Roman" w:hAnsi="Times New Roman" w:cs="Times New Roman"/>
              <w:color w:val="000000"/>
              <w:kern w:val="0"/>
              <w14:ligatures w14:val="none"/>
            </w:rPr>
            <w:t>Failure to participate in required organizational activities.</w:t>
          </w:r>
        </w:p>
        <w:p w14:paraId="70A8A72B" w14:textId="4BB0D144" w:rsidR="00D6468C" w:rsidRDefault="00D6468C" w:rsidP="00D6468C">
          <w:pPr>
            <w:spacing w:before="100" w:beforeAutospacing="1" w:after="100" w:afterAutospacing="1" w:line="240" w:lineRule="auto"/>
            <w:rPr>
              <w:rFonts w:ascii="Times New Roman" w:eastAsia="Times New Roman" w:hAnsi="Times New Roman" w:cs="Times New Roman"/>
              <w:color w:val="000000"/>
              <w:kern w:val="0"/>
              <w14:ligatures w14:val="none"/>
            </w:rPr>
          </w:pPr>
          <w:r w:rsidRPr="006823ED">
            <w:rPr>
              <w:rFonts w:ascii="Times New Roman" w:eastAsia="Times New Roman" w:hAnsi="Times New Roman" w:cs="Times New Roman"/>
              <w:color w:val="000000"/>
              <w:kern w:val="0"/>
              <w14:ligatures w14:val="none"/>
            </w:rPr>
            <w:t xml:space="preserve">Officer removal decisions shall be made by the </w:t>
          </w:r>
          <w:r>
            <w:rPr>
              <w:rFonts w:ascii="Times New Roman" w:eastAsia="Times New Roman" w:hAnsi="Times New Roman" w:cs="Times New Roman"/>
              <w:color w:val="000000"/>
              <w:kern w:val="0"/>
              <w14:ligatures w14:val="none"/>
            </w:rPr>
            <w:t>E</w:t>
          </w:r>
          <w:r w:rsidRPr="006823ED">
            <w:rPr>
              <w:rFonts w:ascii="Times New Roman" w:eastAsia="Times New Roman" w:hAnsi="Times New Roman" w:cs="Times New Roman"/>
              <w:color w:val="000000"/>
              <w:kern w:val="0"/>
              <w14:ligatures w14:val="none"/>
            </w:rPr>
            <w:t>xecutive Board in consultation with the Advisor</w:t>
          </w:r>
          <w:r>
            <w:rPr>
              <w:rFonts w:ascii="Times New Roman" w:eastAsia="Times New Roman" w:hAnsi="Times New Roman" w:cs="Times New Roman"/>
              <w:color w:val="000000"/>
              <w:kern w:val="0"/>
              <w14:ligatures w14:val="none"/>
            </w:rPr>
            <w:t>.</w:t>
          </w:r>
        </w:p>
        <w:p w14:paraId="1435FE93" w14:textId="19DCAB27" w:rsidR="00D6468C" w:rsidRPr="006823ED" w:rsidRDefault="00D6468C" w:rsidP="00D6468C">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kern w:val="0"/>
              <w14:ligatures w14:val="none"/>
            </w:rPr>
            <w:lastRenderedPageBreak/>
            <w:t xml:space="preserve">The removal process will require the following process. </w:t>
          </w:r>
          <w:r w:rsidRPr="006823ED">
            <w:rPr>
              <w:rFonts w:ascii="Times New Roman" w:eastAsia="Times New Roman" w:hAnsi="Times New Roman" w:cs="Times New Roman"/>
              <w:color w:val="000000"/>
              <w:kern w:val="0"/>
              <w14:ligatures w14:val="none"/>
            </w:rPr>
            <w:t>Concerns or allegations must be submitted in writing to the Executive Board.</w:t>
          </w:r>
          <w:r>
            <w:rPr>
              <w:rFonts w:ascii="Times New Roman" w:eastAsia="Times New Roman" w:hAnsi="Times New Roman" w:cs="Times New Roman"/>
              <w:color w:val="000000"/>
              <w:kern w:val="0"/>
              <w14:ligatures w14:val="none"/>
            </w:rPr>
            <w:t xml:space="preserve"> </w:t>
          </w:r>
          <w:r w:rsidRPr="006823ED">
            <w:rPr>
              <w:rFonts w:ascii="Times New Roman" w:eastAsia="Times New Roman" w:hAnsi="Times New Roman" w:cs="Times New Roman"/>
              <w:color w:val="000000"/>
              <w:kern w:val="0"/>
              <w14:ligatures w14:val="none"/>
            </w:rPr>
            <w:t>The Executive Board will review evidence and determine whether a formal review is warranted.</w:t>
          </w:r>
          <w:r>
            <w:rPr>
              <w:rFonts w:ascii="Times New Roman" w:eastAsia="Times New Roman" w:hAnsi="Times New Roman" w:cs="Times New Roman"/>
              <w:color w:val="000000"/>
              <w:kern w:val="0"/>
              <w14:ligatures w14:val="none"/>
            </w:rPr>
            <w:t xml:space="preserve"> </w:t>
          </w:r>
          <w:r w:rsidRPr="006823ED">
            <w:rPr>
              <w:rFonts w:ascii="Times New Roman" w:eastAsia="Times New Roman" w:hAnsi="Times New Roman" w:cs="Times New Roman"/>
              <w:color w:val="000000"/>
              <w:kern w:val="0"/>
              <w14:ligatures w14:val="none"/>
            </w:rPr>
            <w:t>The officer in question will receive written notice of concerns and an opportunity to respond and defend themselves.</w:t>
          </w:r>
          <w:r>
            <w:rPr>
              <w:rFonts w:ascii="Times New Roman" w:eastAsia="Times New Roman" w:hAnsi="Times New Roman" w:cs="Times New Roman"/>
              <w:color w:val="000000"/>
              <w:kern w:val="0"/>
              <w14:ligatures w14:val="none"/>
            </w:rPr>
            <w:t xml:space="preserve"> </w:t>
          </w:r>
          <w:r w:rsidRPr="006823ED">
            <w:rPr>
              <w:rFonts w:ascii="Times New Roman" w:eastAsia="Times New Roman" w:hAnsi="Times New Roman" w:cs="Times New Roman"/>
              <w:color w:val="000000"/>
              <w:kern w:val="0"/>
              <w14:ligatures w14:val="none"/>
            </w:rPr>
            <w:t>A hearing or meeting will be held with the Executive Board and Advisor.</w:t>
          </w:r>
          <w:r>
            <w:rPr>
              <w:rFonts w:ascii="Times New Roman" w:eastAsia="Times New Roman" w:hAnsi="Times New Roman" w:cs="Times New Roman"/>
              <w:color w:val="000000"/>
              <w:kern w:val="0"/>
              <w14:ligatures w14:val="none"/>
            </w:rPr>
            <w:t xml:space="preserve"> </w:t>
          </w:r>
          <w:r w:rsidRPr="006823ED">
            <w:rPr>
              <w:rFonts w:ascii="Times New Roman" w:eastAsia="Times New Roman" w:hAnsi="Times New Roman" w:cs="Times New Roman"/>
              <w:color w:val="000000"/>
              <w:kern w:val="0"/>
              <w14:ligatures w14:val="none"/>
            </w:rPr>
            <w:t>The Executive Board will deliberate and vote on the removal</w:t>
          </w:r>
          <w:r>
            <w:rPr>
              <w:rFonts w:ascii="Times New Roman" w:eastAsia="Times New Roman" w:hAnsi="Times New Roman" w:cs="Times New Roman"/>
              <w:color w:val="000000"/>
              <w:kern w:val="0"/>
              <w14:ligatures w14:val="none"/>
            </w:rPr>
            <w:t>, which will require a</w:t>
          </w:r>
          <w:r w:rsidRPr="006823ED">
            <w:rPr>
              <w:rFonts w:ascii="Times New Roman" w:eastAsia="Times New Roman" w:hAnsi="Times New Roman" w:cs="Times New Roman"/>
              <w:color w:val="000000"/>
              <w:kern w:val="0"/>
              <w14:ligatures w14:val="none"/>
            </w:rPr>
            <w:t xml:space="preserve"> two-thirds (2/3) majority vote of the Executive Board to remove an officer.</w:t>
          </w:r>
        </w:p>
        <w:p w14:paraId="5FE140D3" w14:textId="7673FCFB"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23156184" w14:textId="015E4A63" w:rsidR="00D6468C" w:rsidRDefault="00DC52EA" w:rsidP="00D6468C">
          <w:pPr>
            <w:tabs>
              <w:tab w:val="num" w:pos="720"/>
            </w:tabs>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468C" w:rsidRPr="00D6468C">
            <w:rPr>
              <w:rFonts w:ascii="Times New Roman" w:eastAsia="Times New Roman" w:hAnsi="Times New Roman" w:cs="Times New Roman"/>
              <w:color w:val="000000"/>
              <w:kern w:val="0"/>
              <w14:ligatures w14:val="none"/>
            </w:rPr>
            <w:t xml:space="preserve"> </w:t>
          </w:r>
          <w:r w:rsidR="00D6468C" w:rsidRPr="00D6468C">
            <w:rPr>
              <w:rFonts w:ascii="Buckeye Serif 2" w:hAnsi="Buckeye Serif 2"/>
            </w:rPr>
            <w:t>GKAS may be dissolved if any of the following conditions are met:</w:t>
          </w:r>
          <w:r w:rsidR="00D6468C">
            <w:rPr>
              <w:rFonts w:ascii="Buckeye Serif 2" w:hAnsi="Buckeye Serif 2"/>
            </w:rPr>
            <w:t xml:space="preserve"> m</w:t>
          </w:r>
          <w:r w:rsidR="00D6468C" w:rsidRPr="00D6468C">
            <w:rPr>
              <w:rFonts w:ascii="Buckeye Serif 2" w:hAnsi="Buckeye Serif 2"/>
            </w:rPr>
            <w:t>embership falls below five (5) active members for an entire academic year</w:t>
          </w:r>
          <w:r w:rsidR="00D6468C">
            <w:rPr>
              <w:rFonts w:ascii="Buckeye Serif 2" w:hAnsi="Buckeye Serif 2"/>
            </w:rPr>
            <w:t>, t</w:t>
          </w:r>
          <w:r w:rsidR="00D6468C" w:rsidRPr="00D6468C">
            <w:rPr>
              <w:rFonts w:ascii="Buckeye Serif 2" w:hAnsi="Buckeye Serif 2"/>
            </w:rPr>
            <w:t>he organization can no longer fulfill its stated purpose or sustain the annual event</w:t>
          </w:r>
          <w:r w:rsidR="00D6468C">
            <w:rPr>
              <w:rFonts w:ascii="Buckeye Serif 2" w:hAnsi="Buckeye Serif 2"/>
            </w:rPr>
            <w:t>, or t</w:t>
          </w:r>
          <w:r w:rsidR="00D6468C" w:rsidRPr="00D6468C">
            <w:rPr>
              <w:rFonts w:ascii="Buckeye Serif 2" w:hAnsi="Buckeye Serif 2"/>
            </w:rPr>
            <w:t>he organization fails to meet institutional or regulatory requirements and is unable to regain compliance.</w:t>
          </w:r>
        </w:p>
        <w:p w14:paraId="7C9DD753" w14:textId="11F737F4" w:rsidR="00D6468C" w:rsidRPr="00D6468C" w:rsidRDefault="00D6468C" w:rsidP="00D6468C">
          <w:pPr>
            <w:tabs>
              <w:tab w:val="num" w:pos="720"/>
            </w:tabs>
            <w:rPr>
              <w:rFonts w:ascii="Buckeye Serif 2" w:hAnsi="Buckeye Serif 2"/>
            </w:rPr>
          </w:pPr>
          <w:r>
            <w:rPr>
              <w:rFonts w:ascii="Buckeye Serif 2" w:hAnsi="Buckeye Serif 2"/>
            </w:rPr>
            <w:t>In the event the organization results in dessolution, the process will go as follows: a</w:t>
          </w:r>
          <w:r w:rsidRPr="00D6468C">
            <w:rPr>
              <w:rFonts w:ascii="Buckeye Serif 2" w:hAnsi="Buckeye Serif 2"/>
            </w:rPr>
            <w:t xml:space="preserve"> proposal for dissolution may be submitted by any Executive Board member</w:t>
          </w:r>
          <w:r>
            <w:rPr>
              <w:rFonts w:ascii="Buckeye Serif 2" w:hAnsi="Buckeye Serif 2"/>
            </w:rPr>
            <w:t xml:space="preserve"> and a</w:t>
          </w:r>
          <w:r w:rsidRPr="00D6468C">
            <w:rPr>
              <w:rFonts w:ascii="Buckeye Serif 2" w:hAnsi="Buckeye Serif 2"/>
            </w:rPr>
            <w:t xml:space="preserve"> meeting of the Executive Board and Advisor will be called to review the proposal</w:t>
          </w:r>
          <w:r>
            <w:rPr>
              <w:rFonts w:ascii="Buckeye Serif 2" w:hAnsi="Buckeye Serif 2"/>
            </w:rPr>
            <w:t xml:space="preserve">. </w:t>
          </w:r>
          <w:r w:rsidRPr="00D6468C">
            <w:rPr>
              <w:rFonts w:ascii="Buckeye Serif 2" w:hAnsi="Buckeye Serif 2"/>
            </w:rPr>
            <w:t>The general membership will be notified and given the opportunity to provide input.</w:t>
          </w:r>
          <w:r>
            <w:rPr>
              <w:rFonts w:ascii="Buckeye Serif 2" w:hAnsi="Buckeye Serif 2"/>
            </w:rPr>
            <w:t xml:space="preserve"> </w:t>
          </w:r>
          <w:r w:rsidRPr="00D6468C">
            <w:rPr>
              <w:rFonts w:ascii="Buckeye Serif 2" w:hAnsi="Buckeye Serif 2"/>
            </w:rPr>
            <w:t>A vote of the Executive Board will determine dissolution</w:t>
          </w:r>
          <w:r>
            <w:rPr>
              <w:rFonts w:ascii="Buckeye Serif 2" w:hAnsi="Buckeye Serif 2"/>
            </w:rPr>
            <w:t xml:space="preserve"> and a </w:t>
          </w:r>
          <w:r w:rsidRPr="00D6468C">
            <w:rPr>
              <w:rFonts w:ascii="Buckeye Serif 2" w:hAnsi="Buckeye Serif 2"/>
            </w:rPr>
            <w:t xml:space="preserve">three-fourths (3/4) majority vote of the Executive Board </w:t>
          </w:r>
          <w:r>
            <w:rPr>
              <w:rFonts w:ascii="Buckeye Serif 2" w:hAnsi="Buckeye Serif 2"/>
            </w:rPr>
            <w:t>will be</w:t>
          </w:r>
          <w:r w:rsidRPr="00D6468C">
            <w:rPr>
              <w:rFonts w:ascii="Buckeye Serif 2" w:hAnsi="Buckeye Serif 2"/>
            </w:rPr>
            <w:t xml:space="preserve"> required</w:t>
          </w:r>
          <w:r>
            <w:rPr>
              <w:rFonts w:ascii="Buckeye Serif 2" w:hAnsi="Buckeye Serif 2"/>
            </w:rPr>
            <w:t xml:space="preserve"> to solidify the dissolution.</w:t>
          </w:r>
        </w:p>
        <w:p w14:paraId="7A5739E9" w14:textId="4E5A7939"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2386A642" w14:textId="017531A0" w:rsidR="00164121" w:rsidRDefault="00DC52EA" w:rsidP="00FB67DC">
          <w:pPr>
            <w:tabs>
              <w:tab w:val="num" w:pos="720"/>
            </w:tabs>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4121" w:rsidRPr="00164121">
            <w:rPr>
              <w:rFonts w:ascii="Buckeye Serif 2" w:hAnsi="Buckeye Serif 2"/>
            </w:rPr>
            <w:t>Being that</w:t>
          </w:r>
          <w:r w:rsidR="00164121">
            <w:rPr>
              <w:rFonts w:ascii="Buckeye Serif 2" w:hAnsi="Buckeye Serif 2"/>
            </w:rPr>
            <w:t xml:space="preserve"> GKAS</w:t>
          </w:r>
          <w:r w:rsidR="00164121" w:rsidRPr="00164121">
            <w:rPr>
              <w:rFonts w:ascii="Buckeye Serif 2" w:hAnsi="Buckeye Serif 2"/>
            </w:rPr>
            <w:t xml:space="preserve"> is a non-profit organization; at the dissolution of this organization all assets will be given to The Ohio State University College of Dentistry’s Dental </w:t>
          </w:r>
          <w:r w:rsidR="00164121">
            <w:rPr>
              <w:rFonts w:ascii="Buckeye Serif 2" w:hAnsi="Buckeye Serif 2"/>
            </w:rPr>
            <w:t>Pediatric Clinic</w:t>
          </w:r>
          <w:r w:rsidR="00164121" w:rsidRPr="00164121">
            <w:rPr>
              <w:rFonts w:ascii="Buckeye Serif 2" w:hAnsi="Buckeye Serif 2"/>
            </w:rPr>
            <w:t xml:space="preserve"> or another non-profit organization</w:t>
          </w:r>
          <w:r w:rsidR="00164121">
            <w:rPr>
              <w:rFonts w:ascii="Buckeye Serif 2" w:hAnsi="Buckeye Serif 2"/>
            </w:rPr>
            <w:t xml:space="preserve"> of our choosing</w:t>
          </w:r>
          <w:r w:rsidR="00164121" w:rsidRPr="00164121">
            <w:rPr>
              <w:rFonts w:ascii="Buckeye Serif 2" w:hAnsi="Buckeye Serif 2"/>
            </w:rPr>
            <w:t xml:space="preserve">. The founding members will make the final decision on which organization receives </w:t>
          </w:r>
          <w:r w:rsidR="00164121">
            <w:rPr>
              <w:rFonts w:ascii="Buckeye Serif 2" w:hAnsi="Buckeye Serif 2"/>
            </w:rPr>
            <w:t xml:space="preserve">GKAS's </w:t>
          </w:r>
          <w:r w:rsidR="00164121" w:rsidRPr="00164121">
            <w:rPr>
              <w:rFonts w:ascii="Buckeye Serif 2" w:hAnsi="Buckeye Serif 2"/>
            </w:rPr>
            <w:t xml:space="preserve">assets. If there is any debt at the time of dissolution the debt will be assumed equally by all voting members of </w:t>
          </w:r>
          <w:r w:rsidR="00164121">
            <w:rPr>
              <w:rFonts w:ascii="Buckeye Serif 2" w:hAnsi="Buckeye Serif 2"/>
            </w:rPr>
            <w:t>GKAS</w:t>
          </w:r>
          <w:r w:rsidR="00164121" w:rsidRPr="00164121">
            <w:rPr>
              <w:rFonts w:ascii="Buckeye Serif 2" w:hAnsi="Buckeye Serif 2"/>
            </w:rPr>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02EEF5E5" w14:textId="79B9BE23" w:rsidR="007C04B8" w:rsidRDefault="00DC52EA" w:rsidP="007C04B8">
          <w:pPr>
            <w:rPr>
              <w:rFonts w:ascii="Times New Roman" w:hAnsi="Times New Roman" w:cs="Times New Roman"/>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04B8" w:rsidRPr="007C04B8">
            <w:rPr>
              <w:rFonts w:ascii="Times New Roman" w:hAnsi="Times New Roman" w:cs="Times New Roman"/>
            </w:rPr>
            <w:t xml:space="preserve"> </w:t>
          </w:r>
          <w:r w:rsidR="007C04B8">
            <w:rPr>
              <w:rFonts w:ascii="Times New Roman" w:hAnsi="Times New Roman" w:cs="Times New Roman"/>
            </w:rPr>
            <w:t>This constitution may be amended at any time with unanimous vote by all eligible voting members of the Executive Committee as described in Article III Section I.</w:t>
          </w:r>
        </w:p>
        <w:p w14:paraId="4409B76F" w14:textId="245C085E"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D7B"/>
    <w:multiLevelType w:val="multilevel"/>
    <w:tmpl w:val="CD48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04141"/>
    <w:multiLevelType w:val="multilevel"/>
    <w:tmpl w:val="3772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B1D2C"/>
    <w:multiLevelType w:val="multilevel"/>
    <w:tmpl w:val="CF90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C2957"/>
    <w:multiLevelType w:val="multilevel"/>
    <w:tmpl w:val="2C9C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563A4"/>
    <w:multiLevelType w:val="multilevel"/>
    <w:tmpl w:val="C0F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4D4985"/>
    <w:multiLevelType w:val="multilevel"/>
    <w:tmpl w:val="7676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5428AB"/>
    <w:multiLevelType w:val="hybridMultilevel"/>
    <w:tmpl w:val="EB6AE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7211D"/>
    <w:multiLevelType w:val="multilevel"/>
    <w:tmpl w:val="0EB0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36185">
    <w:abstractNumId w:val="6"/>
  </w:num>
  <w:num w:numId="2" w16cid:durableId="403374423">
    <w:abstractNumId w:val="1"/>
  </w:num>
  <w:num w:numId="3" w16cid:durableId="1334263817">
    <w:abstractNumId w:val="0"/>
  </w:num>
  <w:num w:numId="4" w16cid:durableId="134958874">
    <w:abstractNumId w:val="7"/>
  </w:num>
  <w:num w:numId="5" w16cid:durableId="1398014416">
    <w:abstractNumId w:val="3"/>
  </w:num>
  <w:num w:numId="6" w16cid:durableId="2005011992">
    <w:abstractNumId w:val="2"/>
  </w:num>
  <w:num w:numId="7" w16cid:durableId="1724908558">
    <w:abstractNumId w:val="5"/>
  </w:num>
  <w:num w:numId="8" w16cid:durableId="465783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A51BF"/>
    <w:rsid w:val="000D3EE8"/>
    <w:rsid w:val="000E2CC4"/>
    <w:rsid w:val="000F1890"/>
    <w:rsid w:val="00135420"/>
    <w:rsid w:val="00164121"/>
    <w:rsid w:val="00164DDB"/>
    <w:rsid w:val="001A2170"/>
    <w:rsid w:val="001E2445"/>
    <w:rsid w:val="002C2FEA"/>
    <w:rsid w:val="00302720"/>
    <w:rsid w:val="00304E3C"/>
    <w:rsid w:val="003052D0"/>
    <w:rsid w:val="0034117E"/>
    <w:rsid w:val="0046039A"/>
    <w:rsid w:val="004764D8"/>
    <w:rsid w:val="00484D79"/>
    <w:rsid w:val="004D2E97"/>
    <w:rsid w:val="0055346C"/>
    <w:rsid w:val="0056280A"/>
    <w:rsid w:val="0056390F"/>
    <w:rsid w:val="0056621D"/>
    <w:rsid w:val="00571659"/>
    <w:rsid w:val="005F5356"/>
    <w:rsid w:val="006662A4"/>
    <w:rsid w:val="00676310"/>
    <w:rsid w:val="00676FEF"/>
    <w:rsid w:val="007923E2"/>
    <w:rsid w:val="007C04B8"/>
    <w:rsid w:val="007D164B"/>
    <w:rsid w:val="008619CF"/>
    <w:rsid w:val="0089388B"/>
    <w:rsid w:val="008B4F28"/>
    <w:rsid w:val="008C6D79"/>
    <w:rsid w:val="00910F0E"/>
    <w:rsid w:val="00912771"/>
    <w:rsid w:val="009B2B70"/>
    <w:rsid w:val="00B73B03"/>
    <w:rsid w:val="00BB28C4"/>
    <w:rsid w:val="00C35801"/>
    <w:rsid w:val="00C72AC6"/>
    <w:rsid w:val="00CD39E3"/>
    <w:rsid w:val="00CE4BA9"/>
    <w:rsid w:val="00D52DAF"/>
    <w:rsid w:val="00D53151"/>
    <w:rsid w:val="00D559E8"/>
    <w:rsid w:val="00D6468C"/>
    <w:rsid w:val="00D72815"/>
    <w:rsid w:val="00D72CDA"/>
    <w:rsid w:val="00DC52EA"/>
    <w:rsid w:val="00DF7F9B"/>
    <w:rsid w:val="00EB0E62"/>
    <w:rsid w:val="00EB7F83"/>
    <w:rsid w:val="00ED05FF"/>
    <w:rsid w:val="00F474DD"/>
    <w:rsid w:val="00F57B33"/>
    <w:rsid w:val="00FB67DC"/>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0A51B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252AF"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webkit-standard">
    <w:altName w:val="Cambria"/>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A2170"/>
    <w:rsid w:val="0034117E"/>
    <w:rsid w:val="004320DA"/>
    <w:rsid w:val="0046039A"/>
    <w:rsid w:val="007A0E05"/>
    <w:rsid w:val="008B4F28"/>
    <w:rsid w:val="009252AF"/>
    <w:rsid w:val="00DA02CF"/>
    <w:rsid w:val="00E8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30</TotalTime>
  <Pages>4</Pages>
  <Words>1528</Words>
  <Characters>8716</Characters>
  <Application>Microsoft Office Word</Application>
  <DocSecurity>0</DocSecurity>
  <PresentationFormat>15|.DOCX</PresentationFormat>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Carolyn Nguyen</cp:lastModifiedBy>
  <cp:revision>4</cp:revision>
  <dcterms:created xsi:type="dcterms:W3CDTF">2025-10-23T02:23:00Z</dcterms:created>
  <dcterms:modified xsi:type="dcterms:W3CDTF">2025-11-23T18:47:00Z</dcterms:modified>
</cp:coreProperties>
</file>