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3791" w14:textId="77777777" w:rsidR="000872CD" w:rsidRDefault="00000000">
      <w:pPr>
        <w:pStyle w:val="BodyText"/>
        <w:ind w:left="4445"/>
        <w:rPr>
          <w:sz w:val="20"/>
        </w:rPr>
      </w:pPr>
      <w:r>
        <w:rPr>
          <w:noProof/>
          <w:sz w:val="20"/>
        </w:rPr>
        <w:drawing>
          <wp:inline distT="0" distB="0" distL="0" distR="0" wp14:anchorId="7C664495" wp14:editId="7A61F692">
            <wp:extent cx="1648250" cy="1256633"/>
            <wp:effectExtent l="0" t="0" r="0" b="0"/>
            <wp:docPr id="1" name="Image 1" descr="Gabriela Walch | Ana Gabriela Walc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abriela Walch | Ana Gabriela Walch "/>
                    <pic:cNvPicPr/>
                  </pic:nvPicPr>
                  <pic:blipFill>
                    <a:blip r:embed="rId5" cstate="print"/>
                    <a:stretch>
                      <a:fillRect/>
                    </a:stretch>
                  </pic:blipFill>
                  <pic:spPr>
                    <a:xfrm>
                      <a:off x="0" y="0"/>
                      <a:ext cx="1648250" cy="1256633"/>
                    </a:xfrm>
                    <a:prstGeom prst="rect">
                      <a:avLst/>
                    </a:prstGeom>
                  </pic:spPr>
                </pic:pic>
              </a:graphicData>
            </a:graphic>
          </wp:inline>
        </w:drawing>
      </w:r>
    </w:p>
    <w:p w14:paraId="275C90F1" w14:textId="77777777" w:rsidR="000872CD" w:rsidRDefault="000872CD">
      <w:pPr>
        <w:pStyle w:val="BodyText"/>
        <w:spacing w:before="264"/>
      </w:pPr>
    </w:p>
    <w:p w14:paraId="25D88303" w14:textId="77777777" w:rsidR="00231778" w:rsidRDefault="00231778" w:rsidP="00231778">
      <w:pPr>
        <w:pStyle w:val="Heading1"/>
        <w:spacing w:before="1"/>
        <w:ind w:left="2820" w:right="2461"/>
        <w:jc w:val="center"/>
        <w:rPr>
          <w:bCs w:val="0"/>
          <w:spacing w:val="-2"/>
          <w:u w:val="none"/>
        </w:rPr>
      </w:pPr>
      <w:r w:rsidRPr="00231778">
        <w:rPr>
          <w:bCs w:val="0"/>
          <w:u w:val="none"/>
        </w:rPr>
        <w:t>Graduate Students of Anthropology Association Constitution</w:t>
      </w:r>
      <w:r w:rsidRPr="00231778">
        <w:rPr>
          <w:bCs w:val="0"/>
          <w:spacing w:val="-2"/>
          <w:u w:val="none"/>
        </w:rPr>
        <w:t xml:space="preserve"> </w:t>
      </w:r>
    </w:p>
    <w:p w14:paraId="63935DF6" w14:textId="23D7B8C7" w:rsidR="006E2A60" w:rsidRPr="00231778" w:rsidRDefault="00000000" w:rsidP="00231778">
      <w:pPr>
        <w:pStyle w:val="Heading1"/>
        <w:spacing w:before="1"/>
        <w:ind w:left="2820" w:right="2461"/>
        <w:jc w:val="center"/>
        <w:rPr>
          <w:bCs w:val="0"/>
          <w:u w:val="none"/>
        </w:rPr>
      </w:pPr>
      <w:r w:rsidRPr="00231778">
        <w:rPr>
          <w:bCs w:val="0"/>
          <w:spacing w:val="-2"/>
          <w:u w:val="none"/>
        </w:rPr>
        <w:t>2025-2026</w:t>
      </w:r>
    </w:p>
    <w:p w14:paraId="181D28BE" w14:textId="77777777" w:rsidR="006E2A60" w:rsidRDefault="006E2A60">
      <w:pPr>
        <w:pStyle w:val="BodyText"/>
      </w:pPr>
    </w:p>
    <w:p w14:paraId="59040F2B" w14:textId="77777777" w:rsidR="000872CD" w:rsidRDefault="00000000">
      <w:pPr>
        <w:pStyle w:val="Heading1"/>
        <w:rPr>
          <w:u w:val="none"/>
        </w:rPr>
      </w:pPr>
      <w:r>
        <w:rPr>
          <w:color w:val="C00000"/>
          <w:u w:color="C00000"/>
        </w:rPr>
        <w:t>ARTICLE</w:t>
      </w:r>
      <w:r>
        <w:rPr>
          <w:color w:val="C00000"/>
          <w:spacing w:val="-3"/>
          <w:u w:color="C00000"/>
        </w:rPr>
        <w:t xml:space="preserve"> </w:t>
      </w:r>
      <w:r>
        <w:rPr>
          <w:color w:val="C00000"/>
          <w:u w:color="C00000"/>
        </w:rPr>
        <w:t>I.</w:t>
      </w:r>
      <w:r>
        <w:rPr>
          <w:color w:val="C00000"/>
          <w:spacing w:val="27"/>
          <w:u w:color="C00000"/>
        </w:rPr>
        <w:t xml:space="preserve">  </w:t>
      </w:r>
      <w:r>
        <w:rPr>
          <w:color w:val="C00000"/>
          <w:u w:color="C00000"/>
        </w:rPr>
        <w:t>NAME</w:t>
      </w:r>
      <w:r>
        <w:rPr>
          <w:color w:val="C00000"/>
          <w:spacing w:val="-3"/>
          <w:u w:color="C00000"/>
        </w:rPr>
        <w:t xml:space="preserve"> </w:t>
      </w:r>
      <w:r>
        <w:rPr>
          <w:color w:val="C00000"/>
          <w:u w:color="C00000"/>
        </w:rPr>
        <w:t>OF</w:t>
      </w:r>
      <w:r>
        <w:rPr>
          <w:color w:val="C00000"/>
          <w:spacing w:val="-11"/>
          <w:u w:color="C00000"/>
        </w:rPr>
        <w:t xml:space="preserve"> </w:t>
      </w:r>
      <w:r>
        <w:rPr>
          <w:color w:val="C00000"/>
          <w:spacing w:val="-2"/>
          <w:u w:color="C00000"/>
        </w:rPr>
        <w:t>ORGANIZATION</w:t>
      </w:r>
    </w:p>
    <w:p w14:paraId="0BC6C655" w14:textId="77777777" w:rsidR="000872CD" w:rsidRDefault="000872CD">
      <w:pPr>
        <w:pStyle w:val="BodyText"/>
        <w:rPr>
          <w:b/>
        </w:rPr>
      </w:pPr>
    </w:p>
    <w:p w14:paraId="4888C118" w14:textId="77777777" w:rsidR="000872CD" w:rsidRDefault="006E2A60" w:rsidP="006E2A60">
      <w:pPr>
        <w:pStyle w:val="ListParagraph"/>
        <w:numPr>
          <w:ilvl w:val="0"/>
          <w:numId w:val="4"/>
        </w:numPr>
        <w:tabs>
          <w:tab w:val="left" w:pos="1799"/>
        </w:tabs>
        <w:spacing w:before="4" w:line="223" w:lineRule="auto"/>
        <w:ind w:right="653"/>
        <w:rPr>
          <w:sz w:val="24"/>
        </w:rPr>
      </w:pPr>
      <w:r>
        <w:rPr>
          <w:sz w:val="24"/>
        </w:rPr>
        <w:t>Graduate Students of Anthropology Association (GSAA)</w:t>
      </w:r>
    </w:p>
    <w:p w14:paraId="320C352E" w14:textId="77777777" w:rsidR="006E2A60" w:rsidRDefault="006E2A60" w:rsidP="006E2A60">
      <w:pPr>
        <w:tabs>
          <w:tab w:val="left" w:pos="1799"/>
        </w:tabs>
        <w:spacing w:before="4" w:line="223" w:lineRule="auto"/>
        <w:ind w:right="653"/>
        <w:rPr>
          <w:sz w:val="24"/>
        </w:rPr>
      </w:pPr>
    </w:p>
    <w:p w14:paraId="1960E494" w14:textId="77777777" w:rsidR="006E2A60" w:rsidRDefault="006E2A60" w:rsidP="006E2A60">
      <w:pPr>
        <w:pStyle w:val="Heading1"/>
        <w:spacing w:before="79"/>
        <w:ind w:left="0" w:firstLine="360"/>
        <w:rPr>
          <w:u w:val="none"/>
        </w:rPr>
      </w:pPr>
      <w:r>
        <w:rPr>
          <w:color w:val="C00000"/>
          <w:u w:color="C00000"/>
        </w:rPr>
        <w:t>ARTICLE</w:t>
      </w:r>
      <w:r>
        <w:rPr>
          <w:color w:val="C00000"/>
          <w:spacing w:val="-9"/>
          <w:u w:color="C00000"/>
        </w:rPr>
        <w:t xml:space="preserve"> </w:t>
      </w:r>
      <w:r>
        <w:rPr>
          <w:color w:val="C00000"/>
          <w:u w:color="C00000"/>
        </w:rPr>
        <w:t>II.</w:t>
      </w:r>
      <w:r>
        <w:rPr>
          <w:color w:val="C00000"/>
          <w:spacing w:val="70"/>
          <w:w w:val="150"/>
          <w:u w:color="C00000"/>
        </w:rPr>
        <w:t xml:space="preserve"> </w:t>
      </w:r>
      <w:r>
        <w:rPr>
          <w:color w:val="C00000"/>
          <w:u w:color="C00000"/>
        </w:rPr>
        <w:t>ORGANIZATION</w:t>
      </w:r>
      <w:r>
        <w:rPr>
          <w:color w:val="C00000"/>
          <w:spacing w:val="-7"/>
          <w:u w:color="C00000"/>
        </w:rPr>
        <w:t xml:space="preserve"> </w:t>
      </w:r>
      <w:r>
        <w:rPr>
          <w:color w:val="C00000"/>
          <w:spacing w:val="-2"/>
          <w:u w:color="C00000"/>
        </w:rPr>
        <w:t>PURPOSE</w:t>
      </w:r>
    </w:p>
    <w:p w14:paraId="08123087" w14:textId="77777777" w:rsidR="006E2A60" w:rsidRDefault="006E2A60" w:rsidP="00DA3E38">
      <w:pPr>
        <w:ind w:right="43"/>
        <w:rPr>
          <w:b/>
          <w:sz w:val="24"/>
        </w:rPr>
      </w:pPr>
    </w:p>
    <w:p w14:paraId="6F1CCF39" w14:textId="15100D7A" w:rsidR="006E2A60" w:rsidRPr="006E2A60" w:rsidRDefault="006E2A60" w:rsidP="006E2A60">
      <w:pPr>
        <w:pStyle w:val="ListParagraph"/>
        <w:numPr>
          <w:ilvl w:val="0"/>
          <w:numId w:val="6"/>
        </w:numPr>
        <w:ind w:right="43"/>
        <w:rPr>
          <w:bCs/>
          <w:sz w:val="24"/>
        </w:rPr>
      </w:pPr>
      <w:r w:rsidRPr="006E2A60">
        <w:rPr>
          <w:bCs/>
          <w:sz w:val="24"/>
        </w:rPr>
        <w:t>Purpose</w:t>
      </w:r>
    </w:p>
    <w:p w14:paraId="23EA92E8" w14:textId="5C1378FE" w:rsidR="006E2A60" w:rsidRPr="006E2A60" w:rsidRDefault="006E2A60" w:rsidP="006E2A60">
      <w:pPr>
        <w:pStyle w:val="ListParagraph"/>
        <w:numPr>
          <w:ilvl w:val="1"/>
          <w:numId w:val="6"/>
        </w:numPr>
        <w:ind w:right="43"/>
        <w:rPr>
          <w:bCs/>
          <w:sz w:val="24"/>
        </w:rPr>
      </w:pPr>
      <w:r w:rsidRPr="006E2A60">
        <w:rPr>
          <w:bCs/>
          <w:sz w:val="24"/>
        </w:rPr>
        <w:t xml:space="preserve">GSAA should keep graduate students informed of department events, committees, and decisions, as well as promote graduate student interests within the department through the appropriate committees. </w:t>
      </w:r>
    </w:p>
    <w:p w14:paraId="3F5576E3" w14:textId="7445C0B4" w:rsidR="006E2A60" w:rsidRPr="006E2A60" w:rsidRDefault="006E2A60" w:rsidP="006E2A60">
      <w:pPr>
        <w:pStyle w:val="ListParagraph"/>
        <w:numPr>
          <w:ilvl w:val="1"/>
          <w:numId w:val="6"/>
        </w:numPr>
        <w:ind w:right="43"/>
        <w:rPr>
          <w:bCs/>
          <w:sz w:val="24"/>
        </w:rPr>
      </w:pPr>
      <w:r w:rsidRPr="006E2A60">
        <w:rPr>
          <w:bCs/>
          <w:sz w:val="24"/>
        </w:rPr>
        <w:t>GSAA should inform graduate students of funding opportunities, conferences, and academic resources that will supplement career development.</w:t>
      </w:r>
    </w:p>
    <w:p w14:paraId="70C6D21A" w14:textId="4C40B742" w:rsidR="006E2A60" w:rsidRPr="006E2A60" w:rsidRDefault="006E2A60" w:rsidP="006E2A60">
      <w:pPr>
        <w:pStyle w:val="ListParagraph"/>
        <w:numPr>
          <w:ilvl w:val="1"/>
          <w:numId w:val="6"/>
        </w:numPr>
        <w:ind w:right="43"/>
        <w:rPr>
          <w:bCs/>
          <w:sz w:val="24"/>
        </w:rPr>
      </w:pPr>
      <w:r w:rsidRPr="006E2A60">
        <w:rPr>
          <w:bCs/>
          <w:sz w:val="24"/>
        </w:rPr>
        <w:t>GSAA should promote a sense of community that benefits the mental, social, and academic lives of the graduate students, as well as undergraduate students, when appropriate.</w:t>
      </w:r>
    </w:p>
    <w:p w14:paraId="01A0F904" w14:textId="695EE987" w:rsidR="006E2A60" w:rsidRPr="006E2A60" w:rsidRDefault="006E2A60" w:rsidP="006E2A60">
      <w:pPr>
        <w:pStyle w:val="ListParagraph"/>
        <w:numPr>
          <w:ilvl w:val="1"/>
          <w:numId w:val="6"/>
        </w:numPr>
        <w:ind w:right="43"/>
        <w:rPr>
          <w:bCs/>
          <w:sz w:val="24"/>
        </w:rPr>
      </w:pPr>
      <w:r w:rsidRPr="006E2A60">
        <w:rPr>
          <w:bCs/>
          <w:sz w:val="24"/>
        </w:rPr>
        <w:t>GSAA serves to promote a scholarly atmosphere among individuals pursuing a graduate degree in anthropology.</w:t>
      </w:r>
    </w:p>
    <w:p w14:paraId="0666C5BD" w14:textId="2349DD17" w:rsidR="006E2A60" w:rsidRPr="006E2A60" w:rsidRDefault="006E2A60" w:rsidP="006E2A60">
      <w:pPr>
        <w:pStyle w:val="ListParagraph"/>
        <w:numPr>
          <w:ilvl w:val="1"/>
          <w:numId w:val="6"/>
        </w:numPr>
        <w:ind w:right="43"/>
        <w:rPr>
          <w:bCs/>
          <w:sz w:val="24"/>
        </w:rPr>
      </w:pPr>
      <w:r w:rsidRPr="006E2A60">
        <w:rPr>
          <w:bCs/>
          <w:sz w:val="24"/>
        </w:rPr>
        <w:t>GSAA should provide an atmosphere for student anthropologists to pursue academic, professional, and community-oriented goals within the structure of OSU.</w:t>
      </w:r>
    </w:p>
    <w:p w14:paraId="774500D0" w14:textId="518A2279" w:rsidR="006E2A60" w:rsidRPr="006E2A60" w:rsidRDefault="006E2A60" w:rsidP="006E2A60">
      <w:pPr>
        <w:pStyle w:val="ListParagraph"/>
        <w:numPr>
          <w:ilvl w:val="1"/>
          <w:numId w:val="6"/>
        </w:numPr>
        <w:ind w:right="43"/>
        <w:rPr>
          <w:bCs/>
          <w:sz w:val="24"/>
        </w:rPr>
      </w:pPr>
      <w:r w:rsidRPr="006E2A60">
        <w:rPr>
          <w:bCs/>
          <w:sz w:val="24"/>
        </w:rPr>
        <w:t>GSAA also serves as a forum through which graduate students in anthropology are enabled to enhance their understanding of anthropological orientations and activities within the Department of Anthropology, throughout OSU and among other institutions and organizations with interests related to anthropology.</w:t>
      </w:r>
    </w:p>
    <w:p w14:paraId="7E9274FF" w14:textId="77777777" w:rsidR="006E2A60" w:rsidRDefault="006E2A60" w:rsidP="006E2A60">
      <w:pPr>
        <w:tabs>
          <w:tab w:val="left" w:pos="1799"/>
        </w:tabs>
        <w:spacing w:before="4" w:line="223" w:lineRule="auto"/>
        <w:ind w:right="653"/>
        <w:rPr>
          <w:sz w:val="24"/>
        </w:rPr>
      </w:pPr>
    </w:p>
    <w:p w14:paraId="0C7D34C8" w14:textId="709F05AE" w:rsidR="006E2A60" w:rsidRPr="006E2A60" w:rsidRDefault="006E2A60" w:rsidP="00C30726">
      <w:pPr>
        <w:pStyle w:val="ListParagraph"/>
        <w:tabs>
          <w:tab w:val="left" w:pos="1799"/>
        </w:tabs>
        <w:spacing w:before="4" w:line="223" w:lineRule="auto"/>
        <w:ind w:left="1080" w:right="653" w:firstLine="0"/>
        <w:rPr>
          <w:sz w:val="24"/>
        </w:rPr>
        <w:sectPr w:rsidR="006E2A60" w:rsidRPr="006E2A60">
          <w:type w:val="continuous"/>
          <w:pgSz w:w="12240" w:h="15840"/>
          <w:pgMar w:top="1000" w:right="720" w:bottom="280" w:left="360" w:header="720" w:footer="720" w:gutter="0"/>
          <w:cols w:space="720"/>
        </w:sectPr>
      </w:pPr>
    </w:p>
    <w:p w14:paraId="4A69FD37" w14:textId="77777777" w:rsidR="000872CD" w:rsidRDefault="00000000" w:rsidP="00C30726">
      <w:pPr>
        <w:pStyle w:val="Heading1"/>
        <w:ind w:left="0" w:firstLine="360"/>
        <w:rPr>
          <w:u w:val="none"/>
        </w:rPr>
      </w:pPr>
      <w:r>
        <w:rPr>
          <w:color w:val="C00000"/>
          <w:u w:color="C00000"/>
        </w:rPr>
        <w:lastRenderedPageBreak/>
        <w:t>ARTICLE</w:t>
      </w:r>
      <w:r>
        <w:rPr>
          <w:color w:val="C00000"/>
          <w:spacing w:val="-4"/>
          <w:u w:color="C00000"/>
        </w:rPr>
        <w:t xml:space="preserve"> </w:t>
      </w:r>
      <w:r>
        <w:rPr>
          <w:color w:val="C00000"/>
          <w:u w:color="C00000"/>
        </w:rPr>
        <w:t>III.</w:t>
      </w:r>
      <w:r>
        <w:rPr>
          <w:color w:val="C00000"/>
          <w:spacing w:val="25"/>
          <w:u w:color="C00000"/>
        </w:rPr>
        <w:t xml:space="preserve">  </w:t>
      </w:r>
      <w:r>
        <w:rPr>
          <w:color w:val="C00000"/>
          <w:u w:color="C00000"/>
        </w:rPr>
        <w:t>UNIVERSITY</w:t>
      </w:r>
      <w:r>
        <w:rPr>
          <w:color w:val="C00000"/>
          <w:spacing w:val="-10"/>
          <w:u w:color="C00000"/>
        </w:rPr>
        <w:t xml:space="preserve"> </w:t>
      </w:r>
      <w:r>
        <w:rPr>
          <w:color w:val="C00000"/>
          <w:spacing w:val="-2"/>
          <w:u w:color="C00000"/>
        </w:rPr>
        <w:t>REGULATIONS</w:t>
      </w:r>
    </w:p>
    <w:p w14:paraId="5F23F13C" w14:textId="77777777" w:rsidR="000872CD" w:rsidRDefault="000872CD">
      <w:pPr>
        <w:pStyle w:val="BodyText"/>
        <w:rPr>
          <w:b/>
        </w:rPr>
      </w:pPr>
    </w:p>
    <w:p w14:paraId="00EA64DD" w14:textId="77777777" w:rsidR="000872CD" w:rsidRDefault="00000000">
      <w:pPr>
        <w:pStyle w:val="BodyText"/>
        <w:ind w:left="360"/>
      </w:pPr>
      <w:r>
        <w:rPr>
          <w:color w:val="C00000"/>
          <w:u w:val="single" w:color="C00000"/>
        </w:rPr>
        <w:t>Section</w:t>
      </w:r>
      <w:r>
        <w:rPr>
          <w:color w:val="C00000"/>
          <w:spacing w:val="-17"/>
          <w:u w:val="single" w:color="C00000"/>
        </w:rPr>
        <w:t xml:space="preserve"> </w:t>
      </w:r>
      <w:r>
        <w:rPr>
          <w:color w:val="C00000"/>
          <w:u w:val="single" w:color="C00000"/>
        </w:rPr>
        <w:t>A.</w:t>
      </w:r>
      <w:r>
        <w:rPr>
          <w:color w:val="C00000"/>
          <w:spacing w:val="-4"/>
          <w:u w:val="single" w:color="C00000"/>
        </w:rPr>
        <w:t xml:space="preserve"> </w:t>
      </w:r>
      <w:r>
        <w:rPr>
          <w:color w:val="C00000"/>
          <w:u w:val="single" w:color="C00000"/>
        </w:rPr>
        <w:t>Harassment</w:t>
      </w:r>
      <w:r>
        <w:rPr>
          <w:color w:val="C00000"/>
          <w:spacing w:val="-1"/>
          <w:u w:val="single" w:color="C00000"/>
        </w:rPr>
        <w:t xml:space="preserve"> </w:t>
      </w:r>
      <w:r>
        <w:rPr>
          <w:color w:val="C00000"/>
          <w:u w:val="single" w:color="C00000"/>
        </w:rPr>
        <w:t>and</w:t>
      </w:r>
      <w:r>
        <w:rPr>
          <w:color w:val="C00000"/>
          <w:spacing w:val="-2"/>
          <w:u w:val="single" w:color="C00000"/>
        </w:rPr>
        <w:t xml:space="preserve"> </w:t>
      </w:r>
      <w:r>
        <w:rPr>
          <w:color w:val="C00000"/>
          <w:u w:val="single" w:color="C00000"/>
        </w:rPr>
        <w:t>Discrimination,</w:t>
      </w:r>
      <w:r>
        <w:rPr>
          <w:color w:val="C00000"/>
          <w:spacing w:val="-2"/>
          <w:u w:val="single" w:color="C00000"/>
        </w:rPr>
        <w:t xml:space="preserve"> </w:t>
      </w:r>
      <w:r>
        <w:rPr>
          <w:color w:val="C00000"/>
          <w:u w:val="single" w:color="C00000"/>
        </w:rPr>
        <w:t>including</w:t>
      </w:r>
      <w:r>
        <w:rPr>
          <w:color w:val="C00000"/>
          <w:spacing w:val="-2"/>
          <w:u w:val="single" w:color="C00000"/>
        </w:rPr>
        <w:t xml:space="preserve"> </w:t>
      </w:r>
      <w:r>
        <w:rPr>
          <w:color w:val="C00000"/>
          <w:u w:val="single" w:color="C00000"/>
        </w:rPr>
        <w:t>Sexual</w:t>
      </w:r>
      <w:r>
        <w:rPr>
          <w:color w:val="C00000"/>
          <w:spacing w:val="-1"/>
          <w:u w:val="single" w:color="C00000"/>
        </w:rPr>
        <w:t xml:space="preserve"> </w:t>
      </w:r>
      <w:r>
        <w:rPr>
          <w:color w:val="C00000"/>
          <w:spacing w:val="-2"/>
          <w:u w:val="single" w:color="C00000"/>
        </w:rPr>
        <w:t>Misconduct</w:t>
      </w:r>
    </w:p>
    <w:p w14:paraId="3B2C3280" w14:textId="1E770151" w:rsidR="000872CD" w:rsidRDefault="006E2A60">
      <w:pPr>
        <w:ind w:left="360" w:right="43"/>
        <w:rPr>
          <w:i/>
          <w:sz w:val="24"/>
        </w:rPr>
      </w:pPr>
      <w:r>
        <w:rPr>
          <w:sz w:val="24"/>
        </w:rPr>
        <w:t>Graduate Students of Anthropology Association</w:t>
      </w:r>
      <w:r>
        <w:rPr>
          <w:spacing w:val="-4"/>
          <w:sz w:val="24"/>
        </w:rPr>
        <w:t xml:space="preserve"> </w:t>
      </w:r>
      <w:r>
        <w:rPr>
          <w:i/>
          <w:color w:val="C00000"/>
          <w:sz w:val="24"/>
        </w:rPr>
        <w:t>agrees</w:t>
      </w:r>
      <w:r>
        <w:rPr>
          <w:i/>
          <w:color w:val="C00000"/>
          <w:spacing w:val="-3"/>
          <w:sz w:val="24"/>
        </w:rPr>
        <w:t xml:space="preserve"> </w:t>
      </w:r>
      <w:r>
        <w:rPr>
          <w:i/>
          <w:color w:val="C00000"/>
          <w:sz w:val="24"/>
        </w:rPr>
        <w:t>that</w:t>
      </w:r>
      <w:r>
        <w:rPr>
          <w:i/>
          <w:color w:val="C00000"/>
          <w:spacing w:val="-3"/>
          <w:sz w:val="24"/>
        </w:rPr>
        <w:t xml:space="preserve"> </w:t>
      </w:r>
      <w:r>
        <w:rPr>
          <w:i/>
          <w:color w:val="C00000"/>
          <w:sz w:val="24"/>
        </w:rPr>
        <w:t>it</w:t>
      </w:r>
      <w:r>
        <w:rPr>
          <w:i/>
          <w:color w:val="C00000"/>
          <w:spacing w:val="-3"/>
          <w:sz w:val="24"/>
        </w:rPr>
        <w:t xml:space="preserve"> </w:t>
      </w:r>
      <w:r>
        <w:rPr>
          <w:i/>
          <w:color w:val="C00000"/>
          <w:sz w:val="24"/>
        </w:rPr>
        <w:t>will</w:t>
      </w:r>
      <w:r>
        <w:rPr>
          <w:i/>
          <w:color w:val="C00000"/>
          <w:spacing w:val="-3"/>
          <w:sz w:val="24"/>
        </w:rPr>
        <w:t xml:space="preserve"> </w:t>
      </w:r>
      <w:r>
        <w:rPr>
          <w:i/>
          <w:color w:val="C00000"/>
          <w:sz w:val="24"/>
        </w:rPr>
        <w:t>not</w:t>
      </w:r>
      <w:r>
        <w:rPr>
          <w:i/>
          <w:color w:val="C00000"/>
          <w:spacing w:val="-3"/>
          <w:sz w:val="24"/>
        </w:rPr>
        <w:t xml:space="preserve"> </w:t>
      </w:r>
      <w:r>
        <w:rPr>
          <w:i/>
          <w:color w:val="C00000"/>
          <w:sz w:val="24"/>
        </w:rPr>
        <w:t>engage</w:t>
      </w:r>
      <w:r>
        <w:rPr>
          <w:i/>
          <w:color w:val="C00000"/>
          <w:spacing w:val="-4"/>
          <w:sz w:val="24"/>
        </w:rPr>
        <w:t xml:space="preserve"> </w:t>
      </w:r>
      <w:r>
        <w:rPr>
          <w:i/>
          <w:color w:val="C00000"/>
          <w:sz w:val="24"/>
        </w:rPr>
        <w:t>in</w:t>
      </w:r>
      <w:r>
        <w:rPr>
          <w:i/>
          <w:color w:val="C00000"/>
          <w:spacing w:val="-3"/>
          <w:sz w:val="24"/>
        </w:rPr>
        <w:t xml:space="preserve"> </w:t>
      </w:r>
      <w:r>
        <w:rPr>
          <w:i/>
          <w:color w:val="C00000"/>
          <w:sz w:val="24"/>
        </w:rPr>
        <w:t>sexual</w:t>
      </w:r>
      <w:r>
        <w:rPr>
          <w:i/>
          <w:color w:val="C00000"/>
          <w:spacing w:val="-3"/>
          <w:sz w:val="24"/>
        </w:rPr>
        <w:t xml:space="preserve"> </w:t>
      </w:r>
      <w:r>
        <w:rPr>
          <w:i/>
          <w:color w:val="C00000"/>
          <w:sz w:val="24"/>
        </w:rPr>
        <w:t>misconduct</w:t>
      </w:r>
      <w:r>
        <w:rPr>
          <w:i/>
          <w:color w:val="C00000"/>
          <w:spacing w:val="-3"/>
          <w:sz w:val="24"/>
        </w:rPr>
        <w:t xml:space="preserve"> </w:t>
      </w:r>
      <w:r>
        <w:rPr>
          <w:i/>
          <w:color w:val="C00000"/>
          <w:sz w:val="24"/>
        </w:rPr>
        <w:t>nor</w:t>
      </w:r>
      <w:r>
        <w:rPr>
          <w:i/>
          <w:color w:val="C00000"/>
          <w:spacing w:val="-3"/>
          <w:sz w:val="24"/>
        </w:rPr>
        <w:t xml:space="preserve"> </w:t>
      </w:r>
      <w:r>
        <w:rPr>
          <w:i/>
          <w:color w:val="C00000"/>
          <w:sz w:val="24"/>
        </w:rPr>
        <w:t>any</w:t>
      </w:r>
      <w:r>
        <w:rPr>
          <w:i/>
          <w:color w:val="C00000"/>
          <w:spacing w:val="-4"/>
          <w:sz w:val="24"/>
        </w:rPr>
        <w:t xml:space="preserve"> </w:t>
      </w:r>
      <w:r>
        <w:rPr>
          <w:i/>
          <w:color w:val="C00000"/>
          <w:sz w:val="24"/>
        </w:rPr>
        <w:t>harassment</w:t>
      </w:r>
      <w:r>
        <w:rPr>
          <w:i/>
          <w:color w:val="C00000"/>
          <w:spacing w:val="-3"/>
          <w:sz w:val="24"/>
        </w:rPr>
        <w:t xml:space="preserve"> </w:t>
      </w:r>
      <w:r>
        <w:rPr>
          <w:i/>
          <w:color w:val="C00000"/>
          <w:sz w:val="24"/>
        </w:rPr>
        <w:t>or</w:t>
      </w:r>
      <w:r>
        <w:rPr>
          <w:i/>
          <w:color w:val="C00000"/>
          <w:spacing w:val="-3"/>
          <w:sz w:val="24"/>
        </w:rPr>
        <w:t xml:space="preserve"> </w:t>
      </w:r>
      <w:r>
        <w:rPr>
          <w:i/>
          <w:color w:val="C00000"/>
          <w:sz w:val="24"/>
        </w:rPr>
        <w:t>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4B047BA6" w14:textId="77777777" w:rsidR="000872CD" w:rsidRDefault="000872CD">
      <w:pPr>
        <w:pStyle w:val="BodyText"/>
      </w:pPr>
    </w:p>
    <w:p w14:paraId="06087A02" w14:textId="77777777" w:rsidR="000872CD" w:rsidRDefault="00000000">
      <w:pPr>
        <w:pStyle w:val="BodyText"/>
        <w:ind w:left="360"/>
      </w:pPr>
      <w:r>
        <w:rPr>
          <w:color w:val="C00000"/>
          <w:u w:val="single" w:color="C00000"/>
        </w:rPr>
        <w:t>Section</w:t>
      </w:r>
      <w:r>
        <w:rPr>
          <w:color w:val="C00000"/>
          <w:spacing w:val="-1"/>
          <w:u w:val="single" w:color="C00000"/>
        </w:rPr>
        <w:t xml:space="preserve"> </w:t>
      </w:r>
      <w:r>
        <w:rPr>
          <w:color w:val="C00000"/>
          <w:u w:val="single" w:color="C00000"/>
        </w:rPr>
        <w:t>B.</w:t>
      </w:r>
      <w:r>
        <w:rPr>
          <w:color w:val="C00000"/>
          <w:spacing w:val="-1"/>
          <w:u w:val="single" w:color="C00000"/>
        </w:rPr>
        <w:t xml:space="preserve"> </w:t>
      </w:r>
      <w:r>
        <w:rPr>
          <w:color w:val="C00000"/>
          <w:spacing w:val="-2"/>
          <w:u w:val="single" w:color="C00000"/>
        </w:rPr>
        <w:t>Hazing</w:t>
      </w:r>
    </w:p>
    <w:p w14:paraId="0E3D4505" w14:textId="0AEABE14" w:rsidR="000872CD" w:rsidRDefault="006E2A60">
      <w:pPr>
        <w:ind w:left="360" w:right="43"/>
        <w:rPr>
          <w:i/>
          <w:sz w:val="24"/>
        </w:rPr>
      </w:pPr>
      <w:r>
        <w:rPr>
          <w:sz w:val="24"/>
        </w:rPr>
        <w:t>Graduate Students of Anthropology Association</w:t>
      </w:r>
      <w:r>
        <w:rPr>
          <w:spacing w:val="-4"/>
          <w:sz w:val="24"/>
        </w:rPr>
        <w:t xml:space="preserve"> </w:t>
      </w:r>
      <w:r>
        <w:rPr>
          <w:i/>
          <w:color w:val="C00000"/>
          <w:sz w:val="24"/>
        </w:rPr>
        <w:t>agrees to maintain a zero-tolerance policy for hazing, in compliance with Ohio State University and Collin's Law. All members must conduct themselves in a manner that supports an environment free</w:t>
      </w:r>
      <w:r>
        <w:rPr>
          <w:i/>
          <w:color w:val="C00000"/>
          <w:spacing w:val="-7"/>
          <w:sz w:val="24"/>
        </w:rPr>
        <w:t xml:space="preserve"> </w:t>
      </w:r>
      <w:r>
        <w:rPr>
          <w:i/>
          <w:color w:val="C00000"/>
          <w:sz w:val="24"/>
        </w:rPr>
        <w:t>from</w:t>
      </w:r>
      <w:r>
        <w:rPr>
          <w:i/>
          <w:color w:val="C00000"/>
          <w:spacing w:val="-7"/>
          <w:sz w:val="24"/>
        </w:rPr>
        <w:t xml:space="preserve"> </w:t>
      </w:r>
      <w:r>
        <w:rPr>
          <w:i/>
          <w:color w:val="C00000"/>
          <w:sz w:val="24"/>
        </w:rPr>
        <w:t>hazing.</w:t>
      </w:r>
      <w:r>
        <w:rPr>
          <w:i/>
          <w:color w:val="C00000"/>
          <w:spacing w:val="-6"/>
          <w:sz w:val="24"/>
        </w:rPr>
        <w:t xml:space="preserve"> </w:t>
      </w:r>
      <w:r>
        <w:rPr>
          <w:i/>
          <w:color w:val="C00000"/>
          <w:sz w:val="24"/>
        </w:rPr>
        <w:t>Hazing</w:t>
      </w:r>
      <w:r>
        <w:rPr>
          <w:i/>
          <w:color w:val="C00000"/>
          <w:spacing w:val="-4"/>
          <w:sz w:val="24"/>
        </w:rPr>
        <w:t xml:space="preserve"> </w:t>
      </w:r>
      <w:r>
        <w:rPr>
          <w:i/>
          <w:color w:val="C00000"/>
          <w:sz w:val="24"/>
        </w:rPr>
        <w:t>includes</w:t>
      </w:r>
      <w:r>
        <w:rPr>
          <w:i/>
          <w:color w:val="C00000"/>
          <w:spacing w:val="-6"/>
          <w:sz w:val="24"/>
        </w:rPr>
        <w:t xml:space="preserve"> </w:t>
      </w:r>
      <w:r>
        <w:rPr>
          <w:i/>
          <w:color w:val="C00000"/>
          <w:sz w:val="24"/>
        </w:rPr>
        <w:t>any</w:t>
      </w:r>
      <w:r>
        <w:rPr>
          <w:i/>
          <w:color w:val="C00000"/>
          <w:spacing w:val="-7"/>
          <w:sz w:val="24"/>
        </w:rPr>
        <w:t xml:space="preserve"> </w:t>
      </w:r>
      <w:r>
        <w:rPr>
          <w:i/>
          <w:color w:val="C00000"/>
          <w:sz w:val="24"/>
        </w:rPr>
        <w:t>activity,</w:t>
      </w:r>
      <w:r>
        <w:rPr>
          <w:i/>
          <w:color w:val="C00000"/>
          <w:spacing w:val="-6"/>
          <w:sz w:val="24"/>
        </w:rPr>
        <w:t xml:space="preserve"> </w:t>
      </w:r>
      <w:r>
        <w:rPr>
          <w:i/>
          <w:color w:val="C00000"/>
          <w:sz w:val="24"/>
        </w:rPr>
        <w:t>regardless</w:t>
      </w:r>
      <w:r>
        <w:rPr>
          <w:i/>
          <w:color w:val="C00000"/>
          <w:spacing w:val="-6"/>
          <w:sz w:val="24"/>
        </w:rPr>
        <w:t xml:space="preserve"> </w:t>
      </w:r>
      <w:r>
        <w:rPr>
          <w:i/>
          <w:color w:val="C00000"/>
          <w:sz w:val="24"/>
        </w:rPr>
        <w:t>of</w:t>
      </w:r>
      <w:r>
        <w:rPr>
          <w:i/>
          <w:color w:val="C00000"/>
          <w:spacing w:val="-6"/>
          <w:sz w:val="24"/>
        </w:rPr>
        <w:t xml:space="preserve"> </w:t>
      </w:r>
      <w:r>
        <w:rPr>
          <w:i/>
          <w:color w:val="C00000"/>
          <w:sz w:val="24"/>
        </w:rPr>
        <w:t>consent,</w:t>
      </w:r>
      <w:r>
        <w:rPr>
          <w:i/>
          <w:color w:val="C00000"/>
          <w:spacing w:val="-6"/>
          <w:sz w:val="24"/>
        </w:rPr>
        <w:t xml:space="preserve"> </w:t>
      </w:r>
      <w:r>
        <w:rPr>
          <w:i/>
          <w:color w:val="C00000"/>
          <w:sz w:val="24"/>
        </w:rPr>
        <w:t>that</w:t>
      </w:r>
      <w:r>
        <w:rPr>
          <w:i/>
          <w:color w:val="C00000"/>
          <w:spacing w:val="-6"/>
          <w:sz w:val="24"/>
        </w:rPr>
        <w:t xml:space="preserve"> </w:t>
      </w:r>
      <w:r>
        <w:rPr>
          <w:i/>
          <w:color w:val="C00000"/>
          <w:sz w:val="24"/>
        </w:rPr>
        <w:t>causes</w:t>
      </w:r>
      <w:r>
        <w:rPr>
          <w:i/>
          <w:color w:val="C00000"/>
          <w:spacing w:val="-6"/>
          <w:sz w:val="24"/>
        </w:rPr>
        <w:t xml:space="preserve"> </w:t>
      </w:r>
      <w:r>
        <w:rPr>
          <w:i/>
          <w:color w:val="C00000"/>
          <w:sz w:val="24"/>
        </w:rPr>
        <w:t>or</w:t>
      </w:r>
      <w:r>
        <w:rPr>
          <w:i/>
          <w:color w:val="C00000"/>
          <w:spacing w:val="-6"/>
          <w:sz w:val="24"/>
        </w:rPr>
        <w:t xml:space="preserve"> </w:t>
      </w:r>
      <w:r>
        <w:rPr>
          <w:i/>
          <w:color w:val="C00000"/>
          <w:sz w:val="24"/>
        </w:rPr>
        <w:t>creates</w:t>
      </w:r>
      <w:r>
        <w:rPr>
          <w:i/>
          <w:color w:val="C00000"/>
          <w:spacing w:val="-6"/>
          <w:sz w:val="24"/>
        </w:rPr>
        <w:t xml:space="preserve"> </w:t>
      </w:r>
      <w:r>
        <w:rPr>
          <w:i/>
          <w:color w:val="C00000"/>
          <w:sz w:val="24"/>
        </w:rPr>
        <w:t>a</w:t>
      </w:r>
      <w:r>
        <w:rPr>
          <w:i/>
          <w:color w:val="C00000"/>
          <w:spacing w:val="-6"/>
          <w:sz w:val="24"/>
        </w:rPr>
        <w:t xml:space="preserve"> </w:t>
      </w:r>
      <w:r>
        <w:rPr>
          <w:i/>
          <w:color w:val="C00000"/>
          <w:sz w:val="24"/>
        </w:rPr>
        <w:t>substantial</w:t>
      </w:r>
      <w:r>
        <w:rPr>
          <w:i/>
          <w:color w:val="C00000"/>
          <w:spacing w:val="-6"/>
          <w:sz w:val="24"/>
        </w:rPr>
        <w:t xml:space="preserve"> </w:t>
      </w:r>
      <w:r>
        <w:rPr>
          <w:i/>
          <w:color w:val="C00000"/>
          <w:sz w:val="24"/>
        </w:rPr>
        <w:t>risk</w:t>
      </w:r>
      <w:r>
        <w:rPr>
          <w:i/>
          <w:color w:val="C00000"/>
          <w:spacing w:val="-7"/>
          <w:sz w:val="24"/>
        </w:rPr>
        <w:t xml:space="preserve"> </w:t>
      </w:r>
      <w:r>
        <w:rPr>
          <w:i/>
          <w:color w:val="C00000"/>
          <w:sz w:val="24"/>
        </w:rPr>
        <w:t>of physical, mental, or emotional harm or humiliation to any individual as part of membership or affiliation with the student organization. If found responsible for hazing, members and/or the organization may face disciplinary actions.</w:t>
      </w:r>
    </w:p>
    <w:p w14:paraId="5F8D7D52" w14:textId="77777777" w:rsidR="000872CD" w:rsidRDefault="000872CD">
      <w:pPr>
        <w:pStyle w:val="BodyText"/>
        <w:rPr>
          <w:i/>
        </w:rPr>
      </w:pPr>
    </w:p>
    <w:p w14:paraId="520DAEF2" w14:textId="77777777" w:rsidR="000872CD" w:rsidRDefault="00000000">
      <w:pPr>
        <w:pStyle w:val="BodyText"/>
        <w:spacing w:before="1"/>
        <w:ind w:left="360"/>
      </w:pPr>
      <w:r>
        <w:rPr>
          <w:color w:val="C00000"/>
          <w:u w:val="single" w:color="C00000"/>
        </w:rPr>
        <w:t>Section</w:t>
      </w:r>
      <w:r>
        <w:rPr>
          <w:color w:val="C00000"/>
          <w:spacing w:val="-1"/>
          <w:u w:val="single" w:color="C00000"/>
        </w:rPr>
        <w:t xml:space="preserve"> </w:t>
      </w:r>
      <w:r>
        <w:rPr>
          <w:color w:val="C00000"/>
          <w:u w:val="single" w:color="C00000"/>
        </w:rPr>
        <w:t>C.</w:t>
      </w:r>
      <w:r>
        <w:rPr>
          <w:color w:val="C00000"/>
          <w:spacing w:val="-1"/>
          <w:u w:val="single" w:color="C00000"/>
        </w:rPr>
        <w:t xml:space="preserve"> </w:t>
      </w:r>
      <w:r>
        <w:rPr>
          <w:color w:val="C00000"/>
          <w:spacing w:val="-2"/>
          <w:u w:val="single" w:color="C00000"/>
        </w:rPr>
        <w:t>Bylaws</w:t>
      </w:r>
    </w:p>
    <w:p w14:paraId="71FD52ED" w14:textId="69A7029F" w:rsidR="000872CD" w:rsidRDefault="006E2A60">
      <w:pPr>
        <w:ind w:left="360" w:right="43"/>
        <w:rPr>
          <w:i/>
          <w:color w:val="C00000"/>
          <w:sz w:val="24"/>
        </w:rPr>
      </w:pPr>
      <w:r>
        <w:rPr>
          <w:sz w:val="24"/>
        </w:rPr>
        <w:t>Graduate Students of Anthropology Association</w:t>
      </w:r>
      <w:r>
        <w:rPr>
          <w:spacing w:val="-4"/>
          <w:sz w:val="24"/>
        </w:rPr>
        <w:t xml:space="preserve"> </w:t>
      </w:r>
      <w:r>
        <w:rPr>
          <w:i/>
          <w:color w:val="C00000"/>
          <w:sz w:val="24"/>
        </w:rPr>
        <w:t>retains</w:t>
      </w:r>
      <w:r>
        <w:rPr>
          <w:i/>
          <w:color w:val="C00000"/>
          <w:spacing w:val="-3"/>
          <w:sz w:val="24"/>
        </w:rPr>
        <w:t xml:space="preserve"> </w:t>
      </w:r>
      <w:r>
        <w:rPr>
          <w:i/>
          <w:color w:val="C00000"/>
          <w:sz w:val="24"/>
        </w:rPr>
        <w:t>the</w:t>
      </w:r>
      <w:r>
        <w:rPr>
          <w:i/>
          <w:color w:val="C00000"/>
          <w:spacing w:val="-4"/>
          <w:sz w:val="24"/>
        </w:rPr>
        <w:t xml:space="preserve"> </w:t>
      </w:r>
      <w:r>
        <w:rPr>
          <w:i/>
          <w:color w:val="C00000"/>
          <w:sz w:val="24"/>
        </w:rPr>
        <w:t>right</w:t>
      </w:r>
      <w:r>
        <w:rPr>
          <w:i/>
          <w:color w:val="C00000"/>
          <w:spacing w:val="-3"/>
          <w:sz w:val="24"/>
        </w:rPr>
        <w:t xml:space="preserve"> </w:t>
      </w:r>
      <w:r>
        <w:rPr>
          <w:i/>
          <w:color w:val="C00000"/>
          <w:sz w:val="24"/>
        </w:rPr>
        <w:t>to</w:t>
      </w:r>
      <w:r>
        <w:rPr>
          <w:i/>
          <w:color w:val="C00000"/>
          <w:spacing w:val="-3"/>
          <w:sz w:val="24"/>
        </w:rPr>
        <w:t xml:space="preserve"> </w:t>
      </w:r>
      <w:r>
        <w:rPr>
          <w:i/>
          <w:color w:val="C00000"/>
          <w:sz w:val="24"/>
        </w:rPr>
        <w:t>maintain</w:t>
      </w:r>
      <w:r>
        <w:rPr>
          <w:i/>
          <w:color w:val="C00000"/>
          <w:spacing w:val="-6"/>
          <w:sz w:val="24"/>
        </w:rPr>
        <w:t xml:space="preserve"> </w:t>
      </w:r>
      <w:r>
        <w:rPr>
          <w:i/>
          <w:color w:val="C00000"/>
          <w:sz w:val="24"/>
        </w:rPr>
        <w:t>separate</w:t>
      </w:r>
      <w:r>
        <w:rPr>
          <w:i/>
          <w:color w:val="C00000"/>
          <w:spacing w:val="-4"/>
          <w:sz w:val="24"/>
        </w:rPr>
        <w:t xml:space="preserve"> </w:t>
      </w:r>
      <w:r>
        <w:rPr>
          <w:i/>
          <w:color w:val="C00000"/>
          <w:sz w:val="24"/>
        </w:rPr>
        <w:t>bylaws</w:t>
      </w:r>
      <w:r>
        <w:rPr>
          <w:i/>
          <w:color w:val="C00000"/>
          <w:spacing w:val="-3"/>
          <w:sz w:val="24"/>
        </w:rPr>
        <w:t xml:space="preserve"> </w:t>
      </w:r>
      <w:r>
        <w:rPr>
          <w:i/>
          <w:color w:val="C00000"/>
          <w:sz w:val="24"/>
        </w:rPr>
        <w:t>to</w:t>
      </w:r>
      <w:r>
        <w:rPr>
          <w:i/>
          <w:color w:val="C00000"/>
          <w:spacing w:val="-3"/>
          <w:sz w:val="24"/>
        </w:rPr>
        <w:t xml:space="preserve"> </w:t>
      </w:r>
      <w:r>
        <w:rPr>
          <w:i/>
          <w:color w:val="C00000"/>
          <w:sz w:val="24"/>
        </w:rPr>
        <w:t>outline</w:t>
      </w:r>
      <w:r>
        <w:rPr>
          <w:i/>
          <w:color w:val="C00000"/>
          <w:spacing w:val="-4"/>
          <w:sz w:val="24"/>
        </w:rPr>
        <w:t xml:space="preserve"> </w:t>
      </w:r>
      <w:r>
        <w:rPr>
          <w:i/>
          <w:color w:val="C00000"/>
          <w:sz w:val="24"/>
        </w:rPr>
        <w:t>the</w:t>
      </w:r>
      <w:r>
        <w:rPr>
          <w:i/>
          <w:color w:val="C00000"/>
          <w:spacing w:val="-4"/>
          <w:sz w:val="24"/>
        </w:rPr>
        <w:t xml:space="preserve"> </w:t>
      </w:r>
      <w:r>
        <w:rPr>
          <w:i/>
          <w:color w:val="C00000"/>
          <w:sz w:val="24"/>
        </w:rPr>
        <w:t>day-to-day</w:t>
      </w:r>
      <w:r>
        <w:rPr>
          <w:i/>
          <w:color w:val="C00000"/>
          <w:spacing w:val="-4"/>
          <w:sz w:val="24"/>
        </w:rPr>
        <w:t xml:space="preserve"> </w:t>
      </w:r>
      <w:r>
        <w:rPr>
          <w:i/>
          <w:color w:val="C00000"/>
          <w:sz w:val="24"/>
        </w:rPr>
        <w:t>operations</w:t>
      </w:r>
      <w:r>
        <w:rPr>
          <w:i/>
          <w:color w:val="C00000"/>
          <w:spacing w:val="-3"/>
          <w:sz w:val="24"/>
        </w:rPr>
        <w:t xml:space="preserve"> </w:t>
      </w:r>
      <w:r>
        <w:rPr>
          <w:i/>
          <w:color w:val="C00000"/>
          <w:sz w:val="24"/>
        </w:rPr>
        <w:t>of</w:t>
      </w:r>
      <w:r>
        <w:rPr>
          <w:i/>
          <w:color w:val="C00000"/>
          <w:spacing w:val="-3"/>
          <w:sz w:val="24"/>
        </w:rPr>
        <w:t xml:space="preserve"> </w:t>
      </w:r>
      <w:r>
        <w:rPr>
          <w:i/>
          <w:color w:val="C00000"/>
          <w:sz w:val="24"/>
        </w:rPr>
        <w:t>the organization and to clarify policies and procedures otherwise not included in these constitutional articles.</w:t>
      </w:r>
    </w:p>
    <w:p w14:paraId="0ACA8B5F" w14:textId="77777777" w:rsidR="006E2A60" w:rsidRDefault="006E2A60">
      <w:pPr>
        <w:ind w:left="360" w:right="43"/>
        <w:rPr>
          <w:i/>
          <w:sz w:val="24"/>
        </w:rPr>
      </w:pPr>
    </w:p>
    <w:p w14:paraId="1E634636" w14:textId="77777777" w:rsidR="000872CD" w:rsidRDefault="00000000">
      <w:pPr>
        <w:ind w:left="360" w:right="43"/>
        <w:rPr>
          <w:i/>
          <w:sz w:val="24"/>
        </w:rPr>
      </w:pPr>
      <w:r>
        <w:rPr>
          <w:i/>
          <w:color w:val="C00000"/>
          <w:sz w:val="24"/>
        </w:rPr>
        <w:t>Bylaws</w:t>
      </w:r>
      <w:r>
        <w:rPr>
          <w:i/>
          <w:color w:val="C00000"/>
          <w:spacing w:val="-3"/>
          <w:sz w:val="24"/>
        </w:rPr>
        <w:t xml:space="preserve"> </w:t>
      </w:r>
      <w:r>
        <w:rPr>
          <w:i/>
          <w:color w:val="C00000"/>
          <w:sz w:val="24"/>
        </w:rPr>
        <w:t>and/or</w:t>
      </w:r>
      <w:r>
        <w:rPr>
          <w:i/>
          <w:color w:val="C00000"/>
          <w:spacing w:val="-3"/>
          <w:sz w:val="24"/>
        </w:rPr>
        <w:t xml:space="preserve"> </w:t>
      </w:r>
      <w:r>
        <w:rPr>
          <w:i/>
          <w:color w:val="C00000"/>
          <w:sz w:val="24"/>
        </w:rPr>
        <w:t>other</w:t>
      </w:r>
      <w:r>
        <w:rPr>
          <w:i/>
          <w:color w:val="C00000"/>
          <w:spacing w:val="-3"/>
          <w:sz w:val="24"/>
        </w:rPr>
        <w:t xml:space="preserve"> </w:t>
      </w:r>
      <w:r>
        <w:rPr>
          <w:i/>
          <w:color w:val="C00000"/>
          <w:sz w:val="24"/>
        </w:rPr>
        <w:t>guiding</w:t>
      </w:r>
      <w:r>
        <w:rPr>
          <w:i/>
          <w:color w:val="C00000"/>
          <w:spacing w:val="-3"/>
          <w:sz w:val="24"/>
        </w:rPr>
        <w:t xml:space="preserve"> </w:t>
      </w:r>
      <w:r>
        <w:rPr>
          <w:i/>
          <w:color w:val="C00000"/>
          <w:sz w:val="24"/>
        </w:rPr>
        <w:t>documents</w:t>
      </w:r>
      <w:r>
        <w:rPr>
          <w:i/>
          <w:color w:val="C00000"/>
          <w:spacing w:val="-3"/>
          <w:sz w:val="24"/>
        </w:rPr>
        <w:t xml:space="preserve"> </w:t>
      </w:r>
      <w:r>
        <w:rPr>
          <w:i/>
          <w:color w:val="C00000"/>
          <w:sz w:val="24"/>
        </w:rPr>
        <w:t>may</w:t>
      </w:r>
      <w:r>
        <w:rPr>
          <w:i/>
          <w:color w:val="C00000"/>
          <w:spacing w:val="-4"/>
          <w:sz w:val="24"/>
        </w:rPr>
        <w:t xml:space="preserve"> </w:t>
      </w:r>
      <w:r>
        <w:rPr>
          <w:i/>
          <w:color w:val="C00000"/>
          <w:sz w:val="24"/>
        </w:rPr>
        <w:t>not</w:t>
      </w:r>
      <w:r>
        <w:rPr>
          <w:i/>
          <w:color w:val="C00000"/>
          <w:spacing w:val="-3"/>
          <w:sz w:val="24"/>
        </w:rPr>
        <w:t xml:space="preserve"> </w:t>
      </w:r>
      <w:r>
        <w:rPr>
          <w:i/>
          <w:color w:val="C00000"/>
          <w:sz w:val="24"/>
        </w:rPr>
        <w:t>take</w:t>
      </w:r>
      <w:r>
        <w:rPr>
          <w:i/>
          <w:color w:val="C00000"/>
          <w:spacing w:val="-4"/>
          <w:sz w:val="24"/>
        </w:rPr>
        <w:t xml:space="preserve"> </w:t>
      </w:r>
      <w:r>
        <w:rPr>
          <w:i/>
          <w:color w:val="C00000"/>
          <w:sz w:val="24"/>
        </w:rPr>
        <w:t>precedence</w:t>
      </w:r>
      <w:r>
        <w:rPr>
          <w:i/>
          <w:color w:val="C00000"/>
          <w:spacing w:val="-4"/>
          <w:sz w:val="24"/>
        </w:rPr>
        <w:t xml:space="preserve"> </w:t>
      </w:r>
      <w:r>
        <w:rPr>
          <w:i/>
          <w:color w:val="C00000"/>
          <w:sz w:val="24"/>
        </w:rPr>
        <w:t>over</w:t>
      </w:r>
      <w:r>
        <w:rPr>
          <w:i/>
          <w:color w:val="C00000"/>
          <w:spacing w:val="-3"/>
          <w:sz w:val="24"/>
        </w:rPr>
        <w:t xml:space="preserve"> </w:t>
      </w:r>
      <w:r>
        <w:rPr>
          <w:i/>
          <w:color w:val="C00000"/>
          <w:sz w:val="24"/>
        </w:rPr>
        <w:t>the</w:t>
      </w:r>
      <w:r>
        <w:rPr>
          <w:i/>
          <w:color w:val="C00000"/>
          <w:spacing w:val="-2"/>
          <w:sz w:val="24"/>
        </w:rPr>
        <w:t xml:space="preserve"> </w:t>
      </w:r>
      <w:r>
        <w:rPr>
          <w:i/>
          <w:color w:val="C00000"/>
          <w:sz w:val="24"/>
        </w:rPr>
        <w:t>requirements</w:t>
      </w:r>
      <w:r>
        <w:rPr>
          <w:i/>
          <w:color w:val="C00000"/>
          <w:spacing w:val="-3"/>
          <w:sz w:val="24"/>
        </w:rPr>
        <w:t xml:space="preserve"> </w:t>
      </w:r>
      <w:r>
        <w:rPr>
          <w:i/>
          <w:color w:val="C00000"/>
          <w:sz w:val="24"/>
        </w:rPr>
        <w:t>set</w:t>
      </w:r>
      <w:r>
        <w:rPr>
          <w:i/>
          <w:color w:val="C00000"/>
          <w:spacing w:val="-3"/>
          <w:sz w:val="24"/>
        </w:rPr>
        <w:t xml:space="preserve"> </w:t>
      </w:r>
      <w:r>
        <w:rPr>
          <w:i/>
          <w:color w:val="C00000"/>
          <w:sz w:val="24"/>
        </w:rPr>
        <w:t>forth</w:t>
      </w:r>
      <w:r>
        <w:rPr>
          <w:i/>
          <w:color w:val="C00000"/>
          <w:spacing w:val="-3"/>
          <w:sz w:val="24"/>
        </w:rPr>
        <w:t xml:space="preserve"> </w:t>
      </w:r>
      <w:r>
        <w:rPr>
          <w:i/>
          <w:color w:val="C00000"/>
          <w:sz w:val="24"/>
        </w:rPr>
        <w:t>by</w:t>
      </w:r>
      <w:r>
        <w:rPr>
          <w:i/>
          <w:color w:val="C00000"/>
          <w:spacing w:val="-4"/>
          <w:sz w:val="24"/>
        </w:rPr>
        <w:t xml:space="preserve"> </w:t>
      </w:r>
      <w:r>
        <w:rPr>
          <w:i/>
          <w:color w:val="C00000"/>
          <w:sz w:val="24"/>
        </w:rPr>
        <w:t>local,</w:t>
      </w:r>
      <w:r>
        <w:rPr>
          <w:i/>
          <w:color w:val="C00000"/>
          <w:spacing w:val="-3"/>
          <w:sz w:val="24"/>
        </w:rPr>
        <w:t xml:space="preserve"> </w:t>
      </w:r>
      <w:r>
        <w:rPr>
          <w:i/>
          <w:color w:val="C00000"/>
          <w:sz w:val="24"/>
        </w:rPr>
        <w:t>state, and</w:t>
      </w:r>
      <w:r>
        <w:rPr>
          <w:i/>
          <w:color w:val="C00000"/>
          <w:spacing w:val="-4"/>
          <w:sz w:val="24"/>
        </w:rPr>
        <w:t xml:space="preserve"> </w:t>
      </w:r>
      <w:r>
        <w:rPr>
          <w:i/>
          <w:color w:val="C00000"/>
          <w:sz w:val="24"/>
        </w:rPr>
        <w:t>federal</w:t>
      </w:r>
      <w:r>
        <w:rPr>
          <w:i/>
          <w:color w:val="C00000"/>
          <w:spacing w:val="-4"/>
          <w:sz w:val="24"/>
        </w:rPr>
        <w:t xml:space="preserve"> </w:t>
      </w:r>
      <w:r>
        <w:rPr>
          <w:i/>
          <w:color w:val="C00000"/>
          <w:sz w:val="24"/>
        </w:rPr>
        <w:t>laws,</w:t>
      </w:r>
      <w:r>
        <w:rPr>
          <w:i/>
          <w:color w:val="C00000"/>
          <w:spacing w:val="-4"/>
          <w:sz w:val="24"/>
        </w:rPr>
        <w:t xml:space="preserve"> </w:t>
      </w:r>
      <w:r>
        <w:rPr>
          <w:i/>
          <w:color w:val="C00000"/>
          <w:sz w:val="24"/>
        </w:rPr>
        <w:t>The</w:t>
      </w:r>
      <w:r>
        <w:rPr>
          <w:i/>
          <w:color w:val="C00000"/>
          <w:spacing w:val="-5"/>
          <w:sz w:val="24"/>
        </w:rPr>
        <w:t xml:space="preserve"> </w:t>
      </w:r>
      <w:r>
        <w:rPr>
          <w:i/>
          <w:color w:val="C00000"/>
          <w:sz w:val="24"/>
        </w:rPr>
        <w:t>Ohio</w:t>
      </w:r>
      <w:r>
        <w:rPr>
          <w:i/>
          <w:color w:val="C00000"/>
          <w:spacing w:val="-4"/>
          <w:sz w:val="24"/>
        </w:rPr>
        <w:t xml:space="preserve"> </w:t>
      </w:r>
      <w:r>
        <w:rPr>
          <w:i/>
          <w:color w:val="C00000"/>
          <w:sz w:val="24"/>
        </w:rPr>
        <w:t>State</w:t>
      </w:r>
      <w:r>
        <w:rPr>
          <w:i/>
          <w:color w:val="C00000"/>
          <w:spacing w:val="-5"/>
          <w:sz w:val="24"/>
        </w:rPr>
        <w:t xml:space="preserve"> </w:t>
      </w:r>
      <w:r>
        <w:rPr>
          <w:i/>
          <w:color w:val="C00000"/>
          <w:sz w:val="24"/>
        </w:rPr>
        <w:t>University’s</w:t>
      </w:r>
      <w:r>
        <w:rPr>
          <w:i/>
          <w:color w:val="C00000"/>
          <w:spacing w:val="-4"/>
          <w:sz w:val="24"/>
        </w:rPr>
        <w:t xml:space="preserve"> </w:t>
      </w:r>
      <w:r>
        <w:rPr>
          <w:i/>
          <w:color w:val="C00000"/>
          <w:sz w:val="24"/>
        </w:rPr>
        <w:t>regulations,</w:t>
      </w:r>
      <w:r>
        <w:rPr>
          <w:i/>
          <w:color w:val="C00000"/>
          <w:spacing w:val="-4"/>
          <w:sz w:val="24"/>
        </w:rPr>
        <w:t xml:space="preserve"> </w:t>
      </w:r>
      <w:r>
        <w:rPr>
          <w:i/>
          <w:color w:val="C00000"/>
          <w:sz w:val="24"/>
        </w:rPr>
        <w:t>policies,</w:t>
      </w:r>
      <w:r>
        <w:rPr>
          <w:i/>
          <w:color w:val="C00000"/>
          <w:spacing w:val="-4"/>
          <w:sz w:val="24"/>
        </w:rPr>
        <w:t xml:space="preserve"> </w:t>
      </w:r>
      <w:r>
        <w:rPr>
          <w:i/>
          <w:color w:val="C00000"/>
          <w:sz w:val="24"/>
        </w:rPr>
        <w:t>and</w:t>
      </w:r>
      <w:r>
        <w:rPr>
          <w:i/>
          <w:color w:val="C00000"/>
          <w:spacing w:val="-4"/>
          <w:sz w:val="24"/>
        </w:rPr>
        <w:t xml:space="preserve"> </w:t>
      </w:r>
      <w:r>
        <w:rPr>
          <w:i/>
          <w:color w:val="C00000"/>
          <w:sz w:val="24"/>
        </w:rPr>
        <w:t>procedures,</w:t>
      </w:r>
      <w:r>
        <w:rPr>
          <w:i/>
          <w:color w:val="C00000"/>
          <w:spacing w:val="-4"/>
          <w:sz w:val="24"/>
        </w:rPr>
        <w:t xml:space="preserve"> </w:t>
      </w:r>
      <w:r>
        <w:rPr>
          <w:i/>
          <w:color w:val="C00000"/>
          <w:sz w:val="24"/>
        </w:rPr>
        <w:t>and</w:t>
      </w:r>
      <w:r>
        <w:rPr>
          <w:i/>
          <w:color w:val="C00000"/>
          <w:spacing w:val="-4"/>
          <w:sz w:val="24"/>
        </w:rPr>
        <w:t xml:space="preserve"> </w:t>
      </w:r>
      <w:r>
        <w:rPr>
          <w:i/>
          <w:color w:val="C00000"/>
          <w:sz w:val="24"/>
        </w:rPr>
        <w:t>the</w:t>
      </w:r>
      <w:r>
        <w:rPr>
          <w:i/>
          <w:color w:val="C00000"/>
          <w:spacing w:val="-5"/>
          <w:sz w:val="24"/>
        </w:rPr>
        <w:t xml:space="preserve"> </w:t>
      </w:r>
      <w:r>
        <w:rPr>
          <w:i/>
          <w:color w:val="C00000"/>
          <w:sz w:val="24"/>
        </w:rPr>
        <w:t>Council</w:t>
      </w:r>
      <w:r>
        <w:rPr>
          <w:i/>
          <w:color w:val="C00000"/>
          <w:spacing w:val="-4"/>
          <w:sz w:val="24"/>
        </w:rPr>
        <w:t xml:space="preserve"> </w:t>
      </w:r>
      <w:r>
        <w:rPr>
          <w:i/>
          <w:color w:val="C00000"/>
          <w:sz w:val="24"/>
        </w:rPr>
        <w:t>on</w:t>
      </w:r>
      <w:r>
        <w:rPr>
          <w:i/>
          <w:color w:val="C00000"/>
          <w:spacing w:val="-4"/>
          <w:sz w:val="24"/>
        </w:rPr>
        <w:t xml:space="preserve"> </w:t>
      </w:r>
      <w:r>
        <w:rPr>
          <w:i/>
          <w:color w:val="C00000"/>
          <w:sz w:val="24"/>
        </w:rPr>
        <w:t>Student Affairs</w:t>
      </w:r>
      <w:r>
        <w:rPr>
          <w:i/>
          <w:color w:val="C00000"/>
          <w:spacing w:val="-5"/>
          <w:sz w:val="24"/>
        </w:rPr>
        <w:t xml:space="preserve"> </w:t>
      </w:r>
      <w:r>
        <w:rPr>
          <w:i/>
          <w:color w:val="C00000"/>
          <w:sz w:val="24"/>
        </w:rPr>
        <w:t>Student</w:t>
      </w:r>
      <w:r>
        <w:rPr>
          <w:i/>
          <w:color w:val="C00000"/>
          <w:spacing w:val="-5"/>
          <w:sz w:val="24"/>
        </w:rPr>
        <w:t xml:space="preserve"> </w:t>
      </w:r>
      <w:r>
        <w:rPr>
          <w:i/>
          <w:color w:val="C00000"/>
          <w:sz w:val="24"/>
        </w:rPr>
        <w:t>Organization</w:t>
      </w:r>
      <w:r>
        <w:rPr>
          <w:i/>
          <w:color w:val="C00000"/>
          <w:spacing w:val="-5"/>
          <w:sz w:val="24"/>
        </w:rPr>
        <w:t xml:space="preserve"> </w:t>
      </w:r>
      <w:r>
        <w:rPr>
          <w:i/>
          <w:color w:val="C00000"/>
          <w:sz w:val="24"/>
        </w:rPr>
        <w:t>Registration</w:t>
      </w:r>
      <w:r>
        <w:rPr>
          <w:i/>
          <w:color w:val="C00000"/>
          <w:spacing w:val="-5"/>
          <w:sz w:val="24"/>
        </w:rPr>
        <w:t xml:space="preserve"> </w:t>
      </w:r>
      <w:r>
        <w:rPr>
          <w:i/>
          <w:color w:val="C00000"/>
          <w:sz w:val="24"/>
        </w:rPr>
        <w:t>Guidelines.</w:t>
      </w:r>
      <w:r>
        <w:rPr>
          <w:i/>
          <w:color w:val="C00000"/>
          <w:spacing w:val="-5"/>
          <w:sz w:val="24"/>
        </w:rPr>
        <w:t xml:space="preserve"> </w:t>
      </w:r>
      <w:r>
        <w:rPr>
          <w:i/>
          <w:color w:val="C00000"/>
          <w:sz w:val="24"/>
        </w:rPr>
        <w:t>Organizations</w:t>
      </w:r>
      <w:r>
        <w:rPr>
          <w:i/>
          <w:color w:val="C00000"/>
          <w:spacing w:val="-5"/>
          <w:sz w:val="24"/>
        </w:rPr>
        <w:t xml:space="preserve"> </w:t>
      </w:r>
      <w:r>
        <w:rPr>
          <w:i/>
          <w:color w:val="C00000"/>
          <w:sz w:val="24"/>
        </w:rPr>
        <w:t>may</w:t>
      </w:r>
      <w:r>
        <w:rPr>
          <w:i/>
          <w:color w:val="C00000"/>
          <w:spacing w:val="-4"/>
          <w:sz w:val="24"/>
        </w:rPr>
        <w:t xml:space="preserve"> </w:t>
      </w:r>
      <w:r>
        <w:rPr>
          <w:i/>
          <w:color w:val="C00000"/>
          <w:sz w:val="24"/>
        </w:rPr>
        <w:t>make</w:t>
      </w:r>
      <w:r>
        <w:rPr>
          <w:i/>
          <w:color w:val="C00000"/>
          <w:spacing w:val="-6"/>
          <w:sz w:val="24"/>
        </w:rPr>
        <w:t xml:space="preserve"> </w:t>
      </w:r>
      <w:r>
        <w:rPr>
          <w:i/>
          <w:color w:val="C00000"/>
          <w:sz w:val="24"/>
        </w:rPr>
        <w:t>amendments</w:t>
      </w:r>
      <w:r>
        <w:rPr>
          <w:i/>
          <w:color w:val="C00000"/>
          <w:spacing w:val="-5"/>
          <w:sz w:val="24"/>
        </w:rPr>
        <w:t xml:space="preserve"> </w:t>
      </w:r>
      <w:r>
        <w:rPr>
          <w:i/>
          <w:color w:val="C00000"/>
          <w:sz w:val="24"/>
        </w:rPr>
        <w:t>and</w:t>
      </w:r>
      <w:r>
        <w:rPr>
          <w:i/>
          <w:color w:val="C00000"/>
          <w:spacing w:val="-5"/>
          <w:sz w:val="24"/>
        </w:rPr>
        <w:t xml:space="preserve"> </w:t>
      </w:r>
      <w:r>
        <w:rPr>
          <w:i/>
          <w:color w:val="C00000"/>
          <w:sz w:val="24"/>
        </w:rPr>
        <w:t>changes</w:t>
      </w:r>
      <w:r>
        <w:rPr>
          <w:i/>
          <w:color w:val="C00000"/>
          <w:spacing w:val="-5"/>
          <w:sz w:val="24"/>
        </w:rPr>
        <w:t xml:space="preserve"> </w:t>
      </w:r>
      <w:r>
        <w:rPr>
          <w:i/>
          <w:color w:val="C00000"/>
          <w:sz w:val="24"/>
        </w:rPr>
        <w:t>to</w:t>
      </w:r>
      <w:r>
        <w:rPr>
          <w:i/>
          <w:color w:val="C00000"/>
          <w:spacing w:val="-5"/>
          <w:sz w:val="24"/>
        </w:rPr>
        <w:t xml:space="preserve"> </w:t>
      </w:r>
      <w:r>
        <w:rPr>
          <w:i/>
          <w:color w:val="C00000"/>
          <w:sz w:val="24"/>
        </w:rPr>
        <w:t>the bylaws without consulting the Ohio Union &amp; Student Activities Department, and changes to bylaws do not require approval.</w:t>
      </w:r>
      <w:r>
        <w:rPr>
          <w:i/>
          <w:color w:val="C00000"/>
          <w:spacing w:val="-2"/>
          <w:sz w:val="24"/>
        </w:rPr>
        <w:t xml:space="preserve"> </w:t>
      </w:r>
      <w:r>
        <w:rPr>
          <w:i/>
          <w:color w:val="C00000"/>
          <w:sz w:val="24"/>
        </w:rPr>
        <w:t>All elements of organizational bylaws shall be consistent with the organization’s currently approved constitution on file and CSA constitution requirements</w:t>
      </w:r>
    </w:p>
    <w:p w14:paraId="61893FAF" w14:textId="77777777" w:rsidR="000872CD" w:rsidRDefault="000872CD">
      <w:pPr>
        <w:pStyle w:val="BodyText"/>
        <w:rPr>
          <w:i/>
        </w:rPr>
      </w:pPr>
    </w:p>
    <w:p w14:paraId="695D1402" w14:textId="77777777" w:rsidR="000872CD" w:rsidRDefault="00000000">
      <w:pPr>
        <w:pStyle w:val="Heading1"/>
        <w:rPr>
          <w:u w:val="none"/>
        </w:rPr>
      </w:pPr>
      <w:r>
        <w:rPr>
          <w:color w:val="C00000"/>
          <w:u w:color="C00000"/>
        </w:rPr>
        <w:t>ARTICLE</w:t>
      </w:r>
      <w:r>
        <w:rPr>
          <w:color w:val="C00000"/>
          <w:spacing w:val="-11"/>
          <w:u w:color="C00000"/>
        </w:rPr>
        <w:t xml:space="preserve"> </w:t>
      </w:r>
      <w:r>
        <w:rPr>
          <w:color w:val="C00000"/>
          <w:u w:color="C00000"/>
        </w:rPr>
        <w:t>IV.</w:t>
      </w:r>
      <w:r>
        <w:rPr>
          <w:color w:val="C00000"/>
          <w:spacing w:val="59"/>
          <w:w w:val="150"/>
          <w:u w:color="C00000"/>
        </w:rPr>
        <w:t xml:space="preserve"> </w:t>
      </w:r>
      <w:r>
        <w:rPr>
          <w:color w:val="C00000"/>
          <w:spacing w:val="-2"/>
          <w:u w:color="C00000"/>
        </w:rPr>
        <w:t>MEMBERSHIP</w:t>
      </w:r>
    </w:p>
    <w:p w14:paraId="32D57F19" w14:textId="77777777" w:rsidR="000872CD" w:rsidRDefault="000872CD">
      <w:pPr>
        <w:pStyle w:val="BodyText"/>
        <w:rPr>
          <w:b/>
        </w:rPr>
      </w:pPr>
    </w:p>
    <w:p w14:paraId="7556A446" w14:textId="18EA9264" w:rsidR="00231778" w:rsidRDefault="00000000" w:rsidP="00231778">
      <w:pPr>
        <w:pStyle w:val="BodyText"/>
        <w:ind w:left="360"/>
        <w:rPr>
          <w:color w:val="C00000"/>
          <w:spacing w:val="-2"/>
          <w:u w:val="single" w:color="C00000"/>
        </w:rPr>
      </w:pPr>
      <w:r>
        <w:rPr>
          <w:color w:val="C00000"/>
          <w:u w:val="single" w:color="C00000"/>
        </w:rPr>
        <w:t>Section</w:t>
      </w:r>
      <w:r>
        <w:rPr>
          <w:color w:val="C00000"/>
          <w:spacing w:val="-15"/>
          <w:u w:val="single" w:color="C00000"/>
        </w:rPr>
        <w:t xml:space="preserve"> </w:t>
      </w:r>
      <w:r>
        <w:rPr>
          <w:color w:val="C00000"/>
          <w:u w:val="single" w:color="C00000"/>
        </w:rPr>
        <w:t>A.</w:t>
      </w:r>
      <w:r>
        <w:rPr>
          <w:color w:val="C00000"/>
          <w:spacing w:val="-4"/>
          <w:u w:val="single" w:color="C00000"/>
        </w:rPr>
        <w:t xml:space="preserve"> </w:t>
      </w:r>
      <w:r>
        <w:rPr>
          <w:color w:val="C00000"/>
          <w:u w:val="single" w:color="C00000"/>
        </w:rPr>
        <w:t xml:space="preserve">Membership </w:t>
      </w:r>
      <w:r>
        <w:rPr>
          <w:color w:val="C00000"/>
          <w:spacing w:val="-2"/>
          <w:u w:val="single" w:color="C00000"/>
        </w:rPr>
        <w:t>Eligibility</w:t>
      </w:r>
    </w:p>
    <w:p w14:paraId="335CCA25" w14:textId="77777777" w:rsidR="00432E75" w:rsidRPr="00231778" w:rsidRDefault="00432E75" w:rsidP="00231778">
      <w:pPr>
        <w:pStyle w:val="BodyText"/>
        <w:ind w:left="360"/>
        <w:rPr>
          <w:color w:val="C00000"/>
          <w:spacing w:val="-2"/>
          <w:u w:val="single" w:color="C00000"/>
        </w:rPr>
      </w:pPr>
    </w:p>
    <w:p w14:paraId="14BB0FE2" w14:textId="44B92772" w:rsidR="00231778" w:rsidRPr="004D7C40" w:rsidRDefault="00231778" w:rsidP="00231778">
      <w:pPr>
        <w:pStyle w:val="Heading2"/>
        <w:numPr>
          <w:ilvl w:val="0"/>
          <w:numId w:val="11"/>
        </w:numPr>
        <w:rPr>
          <w:b w:val="0"/>
          <w:bCs w:val="0"/>
        </w:rPr>
      </w:pPr>
      <w:r w:rsidRPr="004D7C40">
        <w:rPr>
          <w:b w:val="0"/>
          <w:bCs w:val="0"/>
        </w:rPr>
        <w:t>Members</w:t>
      </w:r>
    </w:p>
    <w:p w14:paraId="291C0472" w14:textId="66D796D4" w:rsidR="00231778" w:rsidRPr="004D7C40" w:rsidRDefault="00231778" w:rsidP="00231778">
      <w:pPr>
        <w:pStyle w:val="Heading2"/>
        <w:numPr>
          <w:ilvl w:val="1"/>
          <w:numId w:val="11"/>
        </w:numPr>
        <w:rPr>
          <w:b w:val="0"/>
          <w:bCs w:val="0"/>
        </w:rPr>
      </w:pPr>
      <w:r w:rsidRPr="004D7C40">
        <w:rPr>
          <w:b w:val="0"/>
          <w:bCs w:val="0"/>
        </w:rPr>
        <w:t>Anthropology graduate students at The Ohio State University in good standing with the university, be it academic or otherwise.</w:t>
      </w:r>
    </w:p>
    <w:p w14:paraId="70F30006" w14:textId="16F52E47" w:rsidR="00231778" w:rsidRPr="004D7C40" w:rsidRDefault="00231778" w:rsidP="00231778">
      <w:pPr>
        <w:pStyle w:val="Heading2"/>
        <w:numPr>
          <w:ilvl w:val="1"/>
          <w:numId w:val="11"/>
        </w:numPr>
        <w:rPr>
          <w:b w:val="0"/>
          <w:bCs w:val="0"/>
        </w:rPr>
      </w:pPr>
      <w:r w:rsidRPr="004D7C40">
        <w:rPr>
          <w:b w:val="0"/>
          <w:bCs w:val="0"/>
        </w:rPr>
        <w:t>They, and only they, may vote on all issues presented to the GSAA.</w:t>
      </w:r>
    </w:p>
    <w:p w14:paraId="3A9ED282" w14:textId="77777777" w:rsidR="00231778" w:rsidRDefault="00231778" w:rsidP="00231778">
      <w:pPr>
        <w:pStyle w:val="Heading2"/>
        <w:numPr>
          <w:ilvl w:val="1"/>
          <w:numId w:val="11"/>
        </w:numPr>
        <w:rPr>
          <w:b w:val="0"/>
          <w:bCs w:val="0"/>
        </w:rPr>
      </w:pPr>
      <w:r w:rsidRPr="004D7C40">
        <w:rPr>
          <w:b w:val="0"/>
          <w:bCs w:val="0"/>
        </w:rPr>
        <w:t>They may enjoy all issues and privileges afforded by the GSAA.</w:t>
      </w:r>
    </w:p>
    <w:p w14:paraId="3A064B61" w14:textId="77777777" w:rsidR="00B03114" w:rsidRDefault="00B03114" w:rsidP="00B03114">
      <w:pPr>
        <w:pStyle w:val="Heading2"/>
        <w:rPr>
          <w:b w:val="0"/>
          <w:bCs w:val="0"/>
        </w:rPr>
      </w:pPr>
    </w:p>
    <w:p w14:paraId="09CA4836" w14:textId="77777777" w:rsidR="00C52603" w:rsidRDefault="00B03114" w:rsidP="00C52603">
      <w:pPr>
        <w:pStyle w:val="Heading2"/>
        <w:numPr>
          <w:ilvl w:val="0"/>
          <w:numId w:val="11"/>
        </w:numPr>
        <w:rPr>
          <w:b w:val="0"/>
          <w:bCs w:val="0"/>
        </w:rPr>
      </w:pPr>
      <w:r>
        <w:rPr>
          <w:b w:val="0"/>
          <w:bCs w:val="0"/>
        </w:rPr>
        <w:t xml:space="preserve"> Non-Members</w:t>
      </w:r>
    </w:p>
    <w:p w14:paraId="38CA6FFE" w14:textId="03180C70" w:rsidR="00C52603" w:rsidRPr="00C52603" w:rsidRDefault="00C52603" w:rsidP="00C52603">
      <w:pPr>
        <w:pStyle w:val="Heading2"/>
        <w:numPr>
          <w:ilvl w:val="1"/>
          <w:numId w:val="11"/>
        </w:numPr>
        <w:rPr>
          <w:b w:val="0"/>
          <w:bCs w:val="0"/>
        </w:rPr>
        <w:sectPr w:rsidR="00C52603" w:rsidRPr="00C52603">
          <w:pgSz w:w="12240" w:h="15840"/>
          <w:pgMar w:top="640" w:right="720" w:bottom="280" w:left="360" w:header="720" w:footer="720" w:gutter="0"/>
          <w:cols w:space="720"/>
        </w:sectPr>
      </w:pPr>
      <w:r>
        <w:rPr>
          <w:b w:val="0"/>
          <w:bCs w:val="0"/>
        </w:rPr>
        <w:t>They may not vote on issues presented to the GSAA, nor may they participate in social activities funded by Members, GSAA meetings, and GSAA sponsored lectures, unless otherwise designated by the Members.</w:t>
      </w:r>
    </w:p>
    <w:p w14:paraId="27041639" w14:textId="77777777" w:rsidR="000872CD" w:rsidRDefault="000872CD">
      <w:pPr>
        <w:pStyle w:val="BodyText"/>
      </w:pPr>
    </w:p>
    <w:p w14:paraId="62D54FBD" w14:textId="77777777" w:rsidR="000872CD" w:rsidRDefault="00000000">
      <w:pPr>
        <w:pStyle w:val="BodyText"/>
        <w:ind w:left="360"/>
        <w:rPr>
          <w:color w:val="C00000"/>
          <w:spacing w:val="-2"/>
          <w:u w:val="single" w:color="C00000"/>
        </w:rPr>
      </w:pPr>
      <w:r>
        <w:rPr>
          <w:color w:val="C00000"/>
          <w:u w:val="single" w:color="C00000"/>
        </w:rPr>
        <w:t>Section</w:t>
      </w:r>
      <w:r>
        <w:rPr>
          <w:color w:val="C00000"/>
          <w:spacing w:val="-2"/>
          <w:u w:val="single" w:color="C00000"/>
        </w:rPr>
        <w:t xml:space="preserve"> </w:t>
      </w:r>
      <w:r>
        <w:rPr>
          <w:color w:val="C00000"/>
          <w:u w:val="single" w:color="C00000"/>
        </w:rPr>
        <w:t>B.</w:t>
      </w:r>
      <w:r>
        <w:rPr>
          <w:color w:val="C00000"/>
          <w:spacing w:val="-1"/>
          <w:u w:val="single" w:color="C00000"/>
        </w:rPr>
        <w:t xml:space="preserve"> </w:t>
      </w:r>
      <w:r>
        <w:rPr>
          <w:color w:val="C00000"/>
          <w:u w:val="single" w:color="C00000"/>
        </w:rPr>
        <w:t>Member</w:t>
      </w:r>
      <w:r>
        <w:rPr>
          <w:color w:val="C00000"/>
          <w:spacing w:val="-2"/>
          <w:u w:val="single" w:color="C00000"/>
        </w:rPr>
        <w:t xml:space="preserve"> Selection</w:t>
      </w:r>
    </w:p>
    <w:p w14:paraId="0DBEBF07" w14:textId="77777777" w:rsidR="00432E75" w:rsidRDefault="00432E75">
      <w:pPr>
        <w:pStyle w:val="BodyText"/>
        <w:ind w:left="360"/>
      </w:pPr>
    </w:p>
    <w:p w14:paraId="6B57BF3D" w14:textId="25E2866C" w:rsidR="00D64DD1" w:rsidRPr="007D242F" w:rsidRDefault="00D64DD1" w:rsidP="00D64DD1">
      <w:pPr>
        <w:pStyle w:val="Heading2"/>
        <w:numPr>
          <w:ilvl w:val="0"/>
          <w:numId w:val="12"/>
        </w:numPr>
        <w:rPr>
          <w:b w:val="0"/>
          <w:bCs w:val="0"/>
        </w:rPr>
      </w:pPr>
      <w:r w:rsidRPr="007D242F">
        <w:rPr>
          <w:b w:val="0"/>
          <w:bCs w:val="0"/>
        </w:rPr>
        <w:t xml:space="preserve">Anthropology graduate students can </w:t>
      </w:r>
      <w:r w:rsidR="001C77AF">
        <w:rPr>
          <w:b w:val="0"/>
          <w:bCs w:val="0"/>
        </w:rPr>
        <w:t>request to join by contacting any</w:t>
      </w:r>
      <w:r w:rsidRPr="007D242F">
        <w:rPr>
          <w:b w:val="0"/>
          <w:bCs w:val="0"/>
        </w:rPr>
        <w:t xml:space="preserve"> GSAA </w:t>
      </w:r>
      <w:r w:rsidR="001C77AF">
        <w:rPr>
          <w:b w:val="0"/>
          <w:bCs w:val="0"/>
        </w:rPr>
        <w:t xml:space="preserve">officer </w:t>
      </w:r>
      <w:r w:rsidRPr="007D242F">
        <w:rPr>
          <w:b w:val="0"/>
          <w:bCs w:val="0"/>
        </w:rPr>
        <w:t xml:space="preserve">at any time they are an active student in the Department of Anthropology and </w:t>
      </w:r>
      <w:r w:rsidR="0089740A">
        <w:rPr>
          <w:b w:val="0"/>
          <w:bCs w:val="0"/>
        </w:rPr>
        <w:t xml:space="preserve">in </w:t>
      </w:r>
      <w:r w:rsidRPr="007D242F">
        <w:rPr>
          <w:b w:val="0"/>
          <w:bCs w:val="0"/>
        </w:rPr>
        <w:t>good standing at OSU.</w:t>
      </w:r>
    </w:p>
    <w:p w14:paraId="1C2B671A" w14:textId="7A33B66C" w:rsidR="000872CD" w:rsidRPr="00432E75" w:rsidRDefault="00D64DD1" w:rsidP="00432E75">
      <w:pPr>
        <w:pStyle w:val="Heading2"/>
        <w:numPr>
          <w:ilvl w:val="1"/>
          <w:numId w:val="12"/>
        </w:numPr>
        <w:rPr>
          <w:b w:val="0"/>
          <w:bCs w:val="0"/>
        </w:rPr>
      </w:pPr>
      <w:r w:rsidRPr="007D242F">
        <w:rPr>
          <w:b w:val="0"/>
          <w:bCs w:val="0"/>
        </w:rPr>
        <w:t>All members are free to leave and disassociate at any time without fear of retribution, retaliation, or harassment.</w:t>
      </w:r>
    </w:p>
    <w:p w14:paraId="27ECCE78" w14:textId="77777777" w:rsidR="000872CD" w:rsidRDefault="000872CD">
      <w:pPr>
        <w:pStyle w:val="BodyText"/>
        <w:spacing w:before="2"/>
      </w:pPr>
    </w:p>
    <w:p w14:paraId="42B9A5D0" w14:textId="77777777" w:rsidR="000872CD" w:rsidRDefault="00000000">
      <w:pPr>
        <w:pStyle w:val="BodyText"/>
        <w:spacing w:before="1"/>
        <w:ind w:left="359"/>
        <w:rPr>
          <w:color w:val="C00000"/>
          <w:spacing w:val="-2"/>
          <w:u w:val="single" w:color="C00000"/>
        </w:rPr>
      </w:pPr>
      <w:r>
        <w:rPr>
          <w:color w:val="C00000"/>
          <w:u w:val="single" w:color="C00000"/>
        </w:rPr>
        <w:t>Section</w:t>
      </w:r>
      <w:r>
        <w:rPr>
          <w:color w:val="C00000"/>
          <w:spacing w:val="-2"/>
          <w:u w:val="single" w:color="C00000"/>
        </w:rPr>
        <w:t xml:space="preserve"> </w:t>
      </w:r>
      <w:r>
        <w:rPr>
          <w:color w:val="C00000"/>
          <w:u w:val="single" w:color="C00000"/>
        </w:rPr>
        <w:t>C.</w:t>
      </w:r>
      <w:r>
        <w:rPr>
          <w:color w:val="C00000"/>
          <w:spacing w:val="-2"/>
          <w:u w:val="single" w:color="C00000"/>
        </w:rPr>
        <w:t xml:space="preserve"> </w:t>
      </w:r>
      <w:r>
        <w:rPr>
          <w:color w:val="C00000"/>
          <w:u w:val="single" w:color="C00000"/>
        </w:rPr>
        <w:t>Membership</w:t>
      </w:r>
      <w:r>
        <w:rPr>
          <w:color w:val="C00000"/>
          <w:spacing w:val="-6"/>
          <w:u w:val="single" w:color="C00000"/>
        </w:rPr>
        <w:t xml:space="preserve"> </w:t>
      </w:r>
      <w:r>
        <w:rPr>
          <w:color w:val="C00000"/>
          <w:spacing w:val="-2"/>
          <w:u w:val="single" w:color="C00000"/>
        </w:rPr>
        <w:t>Timeline</w:t>
      </w:r>
    </w:p>
    <w:p w14:paraId="190054AE" w14:textId="77777777" w:rsidR="00432E75" w:rsidRDefault="00432E75">
      <w:pPr>
        <w:pStyle w:val="BodyText"/>
        <w:spacing w:before="1"/>
        <w:ind w:left="359"/>
      </w:pPr>
    </w:p>
    <w:p w14:paraId="42073DDC" w14:textId="22B80675" w:rsidR="00D64DD1" w:rsidRPr="00FF4E39" w:rsidRDefault="00D64DD1" w:rsidP="00D64DD1">
      <w:pPr>
        <w:pStyle w:val="Heading2"/>
        <w:numPr>
          <w:ilvl w:val="0"/>
          <w:numId w:val="13"/>
        </w:numPr>
        <w:rPr>
          <w:b w:val="0"/>
          <w:bCs w:val="0"/>
        </w:rPr>
      </w:pPr>
      <w:r w:rsidRPr="00FF4E39">
        <w:rPr>
          <w:b w:val="0"/>
          <w:bCs w:val="0"/>
        </w:rPr>
        <w:t xml:space="preserve">Graduate students in the Department of Anthropology become members upon </w:t>
      </w:r>
      <w:r w:rsidR="001C77AF">
        <w:rPr>
          <w:b w:val="0"/>
          <w:bCs w:val="0"/>
        </w:rPr>
        <w:t>joining</w:t>
      </w:r>
      <w:r w:rsidR="0089740A">
        <w:rPr>
          <w:b w:val="0"/>
          <w:bCs w:val="0"/>
        </w:rPr>
        <w:t xml:space="preserve"> the GSAA</w:t>
      </w:r>
      <w:r w:rsidR="001C77AF">
        <w:rPr>
          <w:b w:val="0"/>
          <w:bCs w:val="0"/>
        </w:rPr>
        <w:t xml:space="preserve"> WhatsApp group chat.</w:t>
      </w:r>
    </w:p>
    <w:p w14:paraId="2BB6BA58" w14:textId="59AC99BB" w:rsidR="00D64DD1" w:rsidRPr="00FF4E39" w:rsidRDefault="00D64DD1" w:rsidP="00D64DD1">
      <w:pPr>
        <w:pStyle w:val="Heading2"/>
        <w:numPr>
          <w:ilvl w:val="1"/>
          <w:numId w:val="13"/>
        </w:numPr>
        <w:rPr>
          <w:b w:val="0"/>
          <w:bCs w:val="0"/>
        </w:rPr>
      </w:pPr>
      <w:r w:rsidRPr="00FF4E39">
        <w:rPr>
          <w:b w:val="0"/>
          <w:bCs w:val="0"/>
        </w:rPr>
        <w:t>This typically occurs during their orientation or during the first week of the fall semester they start their graduate program.</w:t>
      </w:r>
    </w:p>
    <w:p w14:paraId="115D143B" w14:textId="77777777" w:rsidR="000872CD" w:rsidRDefault="000872CD">
      <w:pPr>
        <w:pStyle w:val="BodyText"/>
        <w:rPr>
          <w:b/>
        </w:rPr>
      </w:pPr>
    </w:p>
    <w:p w14:paraId="3ADDCD90" w14:textId="77777777" w:rsidR="000872CD" w:rsidRDefault="00000000">
      <w:pPr>
        <w:pStyle w:val="BodyText"/>
        <w:ind w:left="360"/>
      </w:pPr>
      <w:r>
        <w:rPr>
          <w:color w:val="C00000"/>
          <w:u w:val="single" w:color="C00000"/>
        </w:rPr>
        <w:t>Section</w:t>
      </w:r>
      <w:r>
        <w:rPr>
          <w:color w:val="C00000"/>
          <w:spacing w:val="-2"/>
          <w:u w:val="single" w:color="C00000"/>
        </w:rPr>
        <w:t xml:space="preserve"> </w:t>
      </w:r>
      <w:r>
        <w:rPr>
          <w:color w:val="C00000"/>
          <w:u w:val="single" w:color="C00000"/>
        </w:rPr>
        <w:t>D.</w:t>
      </w:r>
      <w:r>
        <w:rPr>
          <w:color w:val="C00000"/>
          <w:spacing w:val="-2"/>
          <w:u w:val="single" w:color="C00000"/>
        </w:rPr>
        <w:t xml:space="preserve"> </w:t>
      </w:r>
      <w:r>
        <w:rPr>
          <w:color w:val="C00000"/>
          <w:u w:val="single" w:color="C00000"/>
        </w:rPr>
        <w:t>Member</w:t>
      </w:r>
      <w:r>
        <w:rPr>
          <w:color w:val="C00000"/>
          <w:spacing w:val="-2"/>
          <w:u w:val="single" w:color="C00000"/>
        </w:rPr>
        <w:t xml:space="preserve"> Removal</w:t>
      </w:r>
    </w:p>
    <w:p w14:paraId="78E806C4" w14:textId="77777777" w:rsidR="00533457" w:rsidRDefault="00533457" w:rsidP="00533457">
      <w:pPr>
        <w:pStyle w:val="Heading2"/>
        <w:spacing w:before="4" w:line="235" w:lineRule="auto"/>
        <w:rPr>
          <w:b w:val="0"/>
        </w:rPr>
      </w:pPr>
    </w:p>
    <w:p w14:paraId="564835D0" w14:textId="77777777" w:rsidR="00533457" w:rsidRPr="000C2835" w:rsidRDefault="00533457" w:rsidP="00533457">
      <w:pPr>
        <w:pStyle w:val="ListParagraph"/>
        <w:widowControl/>
        <w:numPr>
          <w:ilvl w:val="0"/>
          <w:numId w:val="14"/>
        </w:numPr>
        <w:autoSpaceDE/>
        <w:autoSpaceDN/>
        <w:spacing w:after="160" w:line="259" w:lineRule="auto"/>
        <w:contextualSpacing/>
        <w:rPr>
          <w:sz w:val="24"/>
          <w:szCs w:val="24"/>
        </w:rPr>
      </w:pPr>
      <w:r w:rsidRPr="000C2835">
        <w:rPr>
          <w:sz w:val="24"/>
          <w:szCs w:val="24"/>
        </w:rPr>
        <w:t>Removal</w:t>
      </w:r>
    </w:p>
    <w:p w14:paraId="2B4557A3" w14:textId="24DF7102" w:rsidR="00533457" w:rsidRPr="000C2835" w:rsidRDefault="00533457" w:rsidP="00533457">
      <w:pPr>
        <w:pStyle w:val="ListParagraph"/>
        <w:widowControl/>
        <w:numPr>
          <w:ilvl w:val="1"/>
          <w:numId w:val="14"/>
        </w:numPr>
        <w:autoSpaceDE/>
        <w:autoSpaceDN/>
        <w:spacing w:after="160" w:line="259" w:lineRule="auto"/>
        <w:contextualSpacing/>
        <w:rPr>
          <w:sz w:val="24"/>
          <w:szCs w:val="24"/>
        </w:rPr>
      </w:pPr>
      <w:r w:rsidRPr="000C2835">
        <w:rPr>
          <w:sz w:val="24"/>
          <w:szCs w:val="24"/>
        </w:rPr>
        <w:t>Members and elected Officers and Representatives are expected to conduct themselves in a way that reflects well on the Graduate Students of Anthropology Association. They should uphold the academic and ethical standards listed in the Graduate Student Handbook. If a Member, Officer, or Representative does not meet these expectations, the organization reserves the right to revoke their status as Member and/or ask the individual to step down from office and relieve themselves of their responsibilities to the GSAA.</w:t>
      </w:r>
    </w:p>
    <w:p w14:paraId="1E3FD159" w14:textId="2822F9D1" w:rsidR="00533457" w:rsidRPr="000C2835" w:rsidRDefault="00533457" w:rsidP="00533457">
      <w:pPr>
        <w:pStyle w:val="ListParagraph"/>
        <w:widowControl/>
        <w:numPr>
          <w:ilvl w:val="1"/>
          <w:numId w:val="14"/>
        </w:numPr>
        <w:autoSpaceDE/>
        <w:autoSpaceDN/>
        <w:spacing w:after="160" w:line="259" w:lineRule="auto"/>
        <w:contextualSpacing/>
        <w:rPr>
          <w:sz w:val="24"/>
          <w:szCs w:val="24"/>
        </w:rPr>
      </w:pPr>
      <w:r w:rsidRPr="000C2835">
        <w:rPr>
          <w:sz w:val="24"/>
          <w:szCs w:val="24"/>
        </w:rPr>
        <w:t>Transgressions on the part of a member or elected official brought to the attention of the GSAA will be reviewed by the Officers.</w:t>
      </w:r>
    </w:p>
    <w:p w14:paraId="114F019A" w14:textId="77777777" w:rsidR="00533457" w:rsidRPr="000C2835" w:rsidRDefault="00533457" w:rsidP="00533457">
      <w:pPr>
        <w:pStyle w:val="ListParagraph"/>
        <w:widowControl/>
        <w:numPr>
          <w:ilvl w:val="2"/>
          <w:numId w:val="14"/>
        </w:numPr>
        <w:autoSpaceDE/>
        <w:autoSpaceDN/>
        <w:spacing w:after="160" w:line="259" w:lineRule="auto"/>
        <w:contextualSpacing/>
        <w:rPr>
          <w:sz w:val="24"/>
          <w:szCs w:val="24"/>
        </w:rPr>
      </w:pPr>
      <w:r w:rsidRPr="000C2835">
        <w:rPr>
          <w:sz w:val="24"/>
          <w:szCs w:val="24"/>
        </w:rPr>
        <w:t>Officers will meet within two weeks of notification to determine whether the revocation of membership or resignation of title is in order based on the transgressions brought forth or whether the transgressor should be placed on a probationary period in which they will be ineligible to vote in GSAA elections.</w:t>
      </w:r>
    </w:p>
    <w:p w14:paraId="1EFD2240" w14:textId="77777777" w:rsidR="00533457" w:rsidRPr="000C2835" w:rsidRDefault="00533457" w:rsidP="00533457">
      <w:pPr>
        <w:pStyle w:val="ListParagraph"/>
        <w:widowControl/>
        <w:numPr>
          <w:ilvl w:val="3"/>
          <w:numId w:val="14"/>
        </w:numPr>
        <w:autoSpaceDE/>
        <w:autoSpaceDN/>
        <w:spacing w:after="160" w:line="259" w:lineRule="auto"/>
        <w:contextualSpacing/>
        <w:rPr>
          <w:sz w:val="24"/>
          <w:szCs w:val="24"/>
        </w:rPr>
      </w:pPr>
      <w:r w:rsidRPr="000C2835">
        <w:rPr>
          <w:sz w:val="24"/>
          <w:szCs w:val="24"/>
        </w:rPr>
        <w:t>If the transgressor is sanctioned a probationary period, officers will determine the length of the probation period.</w:t>
      </w:r>
    </w:p>
    <w:p w14:paraId="7017B8A7" w14:textId="77777777" w:rsidR="00533457" w:rsidRPr="000C2835" w:rsidRDefault="00533457" w:rsidP="00533457">
      <w:pPr>
        <w:pStyle w:val="ListParagraph"/>
        <w:widowControl/>
        <w:numPr>
          <w:ilvl w:val="3"/>
          <w:numId w:val="14"/>
        </w:numPr>
        <w:autoSpaceDE/>
        <w:autoSpaceDN/>
        <w:spacing w:after="160" w:line="259" w:lineRule="auto"/>
        <w:contextualSpacing/>
        <w:rPr>
          <w:sz w:val="24"/>
          <w:szCs w:val="24"/>
        </w:rPr>
      </w:pPr>
      <w:r w:rsidRPr="000C2835">
        <w:rPr>
          <w:sz w:val="24"/>
          <w:szCs w:val="24"/>
        </w:rPr>
        <w:t>If an elected Officer’s status is under review, this individual will not take part in the Officers’ meeting to discuss transgressions.</w:t>
      </w:r>
    </w:p>
    <w:p w14:paraId="5913E2D7" w14:textId="77777777" w:rsidR="00533457" w:rsidRPr="000C2835" w:rsidRDefault="00533457" w:rsidP="00533457">
      <w:pPr>
        <w:pStyle w:val="ListParagraph"/>
        <w:widowControl/>
        <w:numPr>
          <w:ilvl w:val="2"/>
          <w:numId w:val="14"/>
        </w:numPr>
        <w:autoSpaceDE/>
        <w:autoSpaceDN/>
        <w:spacing w:after="160" w:line="259" w:lineRule="auto"/>
        <w:contextualSpacing/>
        <w:rPr>
          <w:sz w:val="24"/>
          <w:szCs w:val="24"/>
        </w:rPr>
      </w:pPr>
      <w:r w:rsidRPr="000C2835">
        <w:rPr>
          <w:sz w:val="24"/>
          <w:szCs w:val="24"/>
        </w:rPr>
        <w:t>If transgressions are deemed worthy of resignation, a vote will be held by all Members to establish whether the individual’s membership status and/or title will be revoked.</w:t>
      </w:r>
    </w:p>
    <w:p w14:paraId="6AF23BD4" w14:textId="77777777" w:rsidR="00533457" w:rsidRPr="000C2835" w:rsidRDefault="00533457" w:rsidP="00533457">
      <w:pPr>
        <w:pStyle w:val="ListParagraph"/>
        <w:widowControl/>
        <w:numPr>
          <w:ilvl w:val="3"/>
          <w:numId w:val="14"/>
        </w:numPr>
        <w:autoSpaceDE/>
        <w:autoSpaceDN/>
        <w:spacing w:after="160" w:line="259" w:lineRule="auto"/>
        <w:contextualSpacing/>
        <w:rPr>
          <w:sz w:val="24"/>
          <w:szCs w:val="24"/>
        </w:rPr>
      </w:pPr>
      <w:r w:rsidRPr="000C2835">
        <w:rPr>
          <w:sz w:val="24"/>
          <w:szCs w:val="24"/>
        </w:rPr>
        <w:t>A two-thirds majority is required to revoke membership status and/or require resignation.</w:t>
      </w:r>
    </w:p>
    <w:p w14:paraId="69EE192B" w14:textId="77777777" w:rsidR="00533457" w:rsidRPr="000C2835" w:rsidRDefault="00533457" w:rsidP="00533457">
      <w:pPr>
        <w:pStyle w:val="ListParagraph"/>
        <w:widowControl/>
        <w:numPr>
          <w:ilvl w:val="2"/>
          <w:numId w:val="14"/>
        </w:numPr>
        <w:autoSpaceDE/>
        <w:autoSpaceDN/>
        <w:spacing w:after="160" w:line="259" w:lineRule="auto"/>
        <w:contextualSpacing/>
        <w:rPr>
          <w:sz w:val="24"/>
          <w:szCs w:val="24"/>
        </w:rPr>
      </w:pPr>
      <w:r w:rsidRPr="000C2835">
        <w:rPr>
          <w:sz w:val="24"/>
          <w:szCs w:val="24"/>
        </w:rPr>
        <w:t>The review process and voting results will be released to the Graduate Students of Anthropology Association faculty advisor, who will approve the sanctions agreed upon by the Officers and/or voted upon by the Members.</w:t>
      </w:r>
    </w:p>
    <w:p w14:paraId="4C732A2B" w14:textId="39B57743" w:rsidR="00D64DD1" w:rsidRPr="00432E75" w:rsidRDefault="00533457" w:rsidP="00432E75">
      <w:pPr>
        <w:pStyle w:val="ListParagraph"/>
        <w:widowControl/>
        <w:numPr>
          <w:ilvl w:val="1"/>
          <w:numId w:val="14"/>
        </w:numPr>
        <w:autoSpaceDE/>
        <w:autoSpaceDN/>
        <w:spacing w:after="160" w:line="259" w:lineRule="auto"/>
        <w:contextualSpacing/>
        <w:rPr>
          <w:sz w:val="24"/>
          <w:szCs w:val="24"/>
        </w:rPr>
      </w:pPr>
      <w:r w:rsidRPr="000C2835">
        <w:rPr>
          <w:sz w:val="24"/>
          <w:szCs w:val="24"/>
        </w:rPr>
        <w:t>The GSAA will adhere to its non-discrimination policy when considering revocation of Member status and resignation of Officers and Representatives.</w:t>
      </w:r>
    </w:p>
    <w:p w14:paraId="7925A2D0" w14:textId="77777777" w:rsidR="00D64DD1" w:rsidRDefault="00D64DD1" w:rsidP="00D64DD1">
      <w:pPr>
        <w:pStyle w:val="Heading1"/>
        <w:tabs>
          <w:tab w:val="left" w:pos="1929"/>
        </w:tabs>
        <w:spacing w:before="79"/>
        <w:rPr>
          <w:u w:val="none"/>
        </w:rPr>
      </w:pPr>
      <w:r>
        <w:rPr>
          <w:color w:val="C00000"/>
          <w:u w:color="C00000"/>
        </w:rPr>
        <w:t>ARTICLE</w:t>
      </w:r>
      <w:r>
        <w:rPr>
          <w:color w:val="C00000"/>
          <w:spacing w:val="-15"/>
          <w:u w:color="C00000"/>
        </w:rPr>
        <w:t xml:space="preserve"> </w:t>
      </w:r>
      <w:r>
        <w:rPr>
          <w:color w:val="C00000"/>
          <w:spacing w:val="-5"/>
          <w:u w:color="C00000"/>
        </w:rPr>
        <w:t>V.</w:t>
      </w:r>
      <w:r>
        <w:rPr>
          <w:color w:val="C00000"/>
          <w:u w:color="C00000"/>
        </w:rPr>
        <w:tab/>
      </w:r>
      <w:r>
        <w:rPr>
          <w:color w:val="C00000"/>
          <w:spacing w:val="-2"/>
          <w:u w:color="C00000"/>
        </w:rPr>
        <w:t>ADVISOR</w:t>
      </w:r>
    </w:p>
    <w:p w14:paraId="33E3F4AF" w14:textId="77777777" w:rsidR="00D64DD1" w:rsidRDefault="00D64DD1" w:rsidP="00D64DD1">
      <w:pPr>
        <w:pStyle w:val="BodyText"/>
        <w:rPr>
          <w:b/>
        </w:rPr>
      </w:pPr>
    </w:p>
    <w:p w14:paraId="4B2E9F70" w14:textId="77777777" w:rsidR="00D64DD1" w:rsidRDefault="00D64DD1" w:rsidP="00D64DD1">
      <w:pPr>
        <w:pStyle w:val="BodyText"/>
        <w:ind w:left="360"/>
        <w:rPr>
          <w:color w:val="C00000"/>
          <w:spacing w:val="-2"/>
          <w:u w:val="single" w:color="C00000"/>
        </w:rPr>
      </w:pPr>
      <w:r>
        <w:rPr>
          <w:color w:val="C00000"/>
          <w:u w:val="single" w:color="C00000"/>
        </w:rPr>
        <w:t>Section</w:t>
      </w:r>
      <w:r>
        <w:rPr>
          <w:color w:val="C00000"/>
          <w:spacing w:val="-15"/>
          <w:u w:val="single" w:color="C00000"/>
        </w:rPr>
        <w:t xml:space="preserve"> </w:t>
      </w:r>
      <w:r>
        <w:rPr>
          <w:color w:val="C00000"/>
          <w:u w:val="single" w:color="C00000"/>
        </w:rPr>
        <w:t>A.</w:t>
      </w:r>
      <w:r>
        <w:rPr>
          <w:color w:val="C00000"/>
          <w:spacing w:val="-15"/>
          <w:u w:val="single" w:color="C00000"/>
        </w:rPr>
        <w:t xml:space="preserve"> </w:t>
      </w:r>
      <w:r>
        <w:rPr>
          <w:color w:val="C00000"/>
          <w:u w:val="single" w:color="C00000"/>
        </w:rPr>
        <w:t>Advisor</w:t>
      </w:r>
      <w:r>
        <w:rPr>
          <w:color w:val="C00000"/>
          <w:spacing w:val="-2"/>
          <w:u w:val="single" w:color="C00000"/>
        </w:rPr>
        <w:t xml:space="preserve"> </w:t>
      </w:r>
      <w:r>
        <w:rPr>
          <w:color w:val="C00000"/>
          <w:u w:val="single" w:color="C00000"/>
        </w:rPr>
        <w:t>Duties</w:t>
      </w:r>
      <w:r>
        <w:rPr>
          <w:color w:val="C00000"/>
          <w:spacing w:val="-1"/>
          <w:u w:val="single" w:color="C00000"/>
        </w:rPr>
        <w:t xml:space="preserve"> </w:t>
      </w:r>
      <w:r>
        <w:rPr>
          <w:color w:val="C00000"/>
          <w:u w:val="single" w:color="C00000"/>
        </w:rPr>
        <w:t>and</w:t>
      </w:r>
      <w:r>
        <w:rPr>
          <w:color w:val="C00000"/>
          <w:spacing w:val="-1"/>
          <w:u w:val="single" w:color="C00000"/>
        </w:rPr>
        <w:t xml:space="preserve"> </w:t>
      </w:r>
      <w:r>
        <w:rPr>
          <w:color w:val="C00000"/>
          <w:spacing w:val="-2"/>
          <w:u w:val="single" w:color="C00000"/>
        </w:rPr>
        <w:t>Responsibilities</w:t>
      </w:r>
    </w:p>
    <w:p w14:paraId="680B0AF8" w14:textId="77777777" w:rsidR="00432E75" w:rsidRDefault="00432E75" w:rsidP="00D64DD1">
      <w:pPr>
        <w:pStyle w:val="BodyText"/>
        <w:ind w:left="360"/>
      </w:pPr>
    </w:p>
    <w:p w14:paraId="3896959F" w14:textId="6ABEFAE4" w:rsidR="00E42E47" w:rsidRDefault="00E42E47" w:rsidP="00E42E47">
      <w:pPr>
        <w:pStyle w:val="Heading2"/>
        <w:numPr>
          <w:ilvl w:val="0"/>
          <w:numId w:val="16"/>
        </w:numPr>
        <w:rPr>
          <w:b w:val="0"/>
          <w:bCs w:val="0"/>
        </w:rPr>
      </w:pPr>
      <w:r w:rsidRPr="00E42E47">
        <w:rPr>
          <w:b w:val="0"/>
          <w:bCs w:val="0"/>
        </w:rPr>
        <w:t>The Faculty Advisor provides guidance to the GSAA and its Officers.</w:t>
      </w:r>
    </w:p>
    <w:p w14:paraId="394A42ED" w14:textId="77777777" w:rsidR="00432E75" w:rsidRPr="00E42E47" w:rsidRDefault="00432E75" w:rsidP="00432E75">
      <w:pPr>
        <w:pStyle w:val="Heading2"/>
        <w:ind w:left="1080"/>
        <w:rPr>
          <w:b w:val="0"/>
          <w:bCs w:val="0"/>
        </w:rPr>
      </w:pPr>
    </w:p>
    <w:p w14:paraId="3B76877F" w14:textId="6C55891D" w:rsidR="00E42E47" w:rsidRDefault="00E42E47" w:rsidP="00E42E47">
      <w:pPr>
        <w:pStyle w:val="Heading2"/>
        <w:numPr>
          <w:ilvl w:val="0"/>
          <w:numId w:val="16"/>
        </w:numPr>
        <w:rPr>
          <w:b w:val="0"/>
          <w:bCs w:val="0"/>
        </w:rPr>
      </w:pPr>
      <w:r w:rsidRPr="00E42E47">
        <w:rPr>
          <w:b w:val="0"/>
          <w:bCs w:val="0"/>
        </w:rPr>
        <w:t>The Faculty Advisor may also serve as a liaison between the GSAA and the rest of the faculty if necessary.</w:t>
      </w:r>
    </w:p>
    <w:p w14:paraId="5E221CB1" w14:textId="77777777" w:rsidR="00432E75" w:rsidRPr="00E42E47" w:rsidRDefault="00432E75" w:rsidP="00432E75">
      <w:pPr>
        <w:pStyle w:val="Heading2"/>
        <w:ind w:left="1080"/>
        <w:rPr>
          <w:b w:val="0"/>
          <w:bCs w:val="0"/>
        </w:rPr>
      </w:pPr>
    </w:p>
    <w:p w14:paraId="6E8EDBF1" w14:textId="50E53B45" w:rsidR="00E42E47" w:rsidRDefault="00E42E47" w:rsidP="00E42E47">
      <w:pPr>
        <w:pStyle w:val="Heading2"/>
        <w:numPr>
          <w:ilvl w:val="0"/>
          <w:numId w:val="16"/>
        </w:numPr>
        <w:rPr>
          <w:b w:val="0"/>
          <w:bCs w:val="0"/>
        </w:rPr>
      </w:pPr>
      <w:r w:rsidRPr="00E42E47">
        <w:rPr>
          <w:b w:val="0"/>
          <w:bCs w:val="0"/>
        </w:rPr>
        <w:t>The Faculty Advisor will participate in the biennial training programs required by the Office of Student Life and will oversee the Student Organization Management System to ensure that the GSAA’s information is updated annually, and that all necessary information is entered into the system by the university-mandated deadline</w:t>
      </w:r>
      <w:r w:rsidR="00432E75">
        <w:rPr>
          <w:b w:val="0"/>
          <w:bCs w:val="0"/>
        </w:rPr>
        <w:t>.</w:t>
      </w:r>
    </w:p>
    <w:p w14:paraId="28B97F4B" w14:textId="77777777" w:rsidR="00432E75" w:rsidRPr="00E42E47" w:rsidRDefault="00432E75" w:rsidP="00432E75">
      <w:pPr>
        <w:pStyle w:val="Heading2"/>
        <w:ind w:left="1080"/>
        <w:rPr>
          <w:b w:val="0"/>
          <w:bCs w:val="0"/>
        </w:rPr>
      </w:pPr>
    </w:p>
    <w:p w14:paraId="473D4147" w14:textId="6ADB8BB4" w:rsidR="00E42E47" w:rsidRPr="00432E75" w:rsidRDefault="00E42E47" w:rsidP="00432E75">
      <w:pPr>
        <w:pStyle w:val="Heading2"/>
        <w:numPr>
          <w:ilvl w:val="0"/>
          <w:numId w:val="16"/>
        </w:numPr>
        <w:rPr>
          <w:b w:val="0"/>
          <w:bCs w:val="0"/>
        </w:rPr>
      </w:pPr>
      <w:r w:rsidRPr="00E42E47">
        <w:rPr>
          <w:b w:val="0"/>
          <w:bCs w:val="0"/>
        </w:rPr>
        <w:t>The Faculty Advisor does not attend GSAA meetings unless invited and does not vote in GSAA elections.</w:t>
      </w:r>
    </w:p>
    <w:p w14:paraId="46C35B00" w14:textId="0FC76810" w:rsidR="00C62404" w:rsidRDefault="00D64DD1" w:rsidP="0080485B">
      <w:pPr>
        <w:pStyle w:val="BodyText"/>
        <w:spacing w:before="253"/>
        <w:ind w:left="359"/>
        <w:rPr>
          <w:color w:val="C00000"/>
          <w:spacing w:val="-4"/>
          <w:u w:val="single" w:color="C00000"/>
        </w:rPr>
      </w:pPr>
      <w:r>
        <w:rPr>
          <w:color w:val="C00000"/>
          <w:u w:val="single" w:color="C00000"/>
        </w:rPr>
        <w:t>Section</w:t>
      </w:r>
      <w:r>
        <w:rPr>
          <w:color w:val="C00000"/>
          <w:spacing w:val="-4"/>
          <w:u w:val="single" w:color="C00000"/>
        </w:rPr>
        <w:t xml:space="preserve"> </w:t>
      </w:r>
      <w:r>
        <w:rPr>
          <w:color w:val="C00000"/>
          <w:u w:val="single" w:color="C00000"/>
        </w:rPr>
        <w:t>B.</w:t>
      </w:r>
      <w:r>
        <w:rPr>
          <w:color w:val="C00000"/>
          <w:spacing w:val="-15"/>
          <w:u w:val="single" w:color="C00000"/>
        </w:rPr>
        <w:t xml:space="preserve"> </w:t>
      </w:r>
      <w:r>
        <w:rPr>
          <w:color w:val="C00000"/>
          <w:u w:val="single" w:color="C00000"/>
        </w:rPr>
        <w:t>Advisor</w:t>
      </w:r>
      <w:r>
        <w:rPr>
          <w:color w:val="C00000"/>
          <w:spacing w:val="-7"/>
          <w:u w:val="single" w:color="C00000"/>
        </w:rPr>
        <w:t xml:space="preserve"> </w:t>
      </w:r>
      <w:r>
        <w:rPr>
          <w:color w:val="C00000"/>
          <w:spacing w:val="-4"/>
          <w:u w:val="single" w:color="C00000"/>
        </w:rPr>
        <w:t>Term</w:t>
      </w:r>
    </w:p>
    <w:p w14:paraId="2259693A" w14:textId="77777777" w:rsidR="0080485B" w:rsidRPr="00C62404" w:rsidRDefault="0080485B" w:rsidP="0080485B">
      <w:pPr>
        <w:pStyle w:val="BodyText"/>
        <w:spacing w:before="253"/>
        <w:ind w:left="359"/>
        <w:rPr>
          <w:color w:val="C00000"/>
          <w:spacing w:val="-4"/>
          <w:u w:val="single" w:color="C00000"/>
        </w:rPr>
      </w:pPr>
    </w:p>
    <w:p w14:paraId="57303305" w14:textId="512142A2" w:rsidR="00CD744A" w:rsidRPr="004A08BA" w:rsidRDefault="00CD744A" w:rsidP="00CD744A">
      <w:pPr>
        <w:pStyle w:val="Heading2"/>
        <w:numPr>
          <w:ilvl w:val="0"/>
          <w:numId w:val="19"/>
        </w:numPr>
        <w:rPr>
          <w:b w:val="0"/>
          <w:bCs w:val="0"/>
        </w:rPr>
      </w:pPr>
      <w:r w:rsidRPr="004A08BA">
        <w:rPr>
          <w:b w:val="0"/>
          <w:bCs w:val="0"/>
        </w:rPr>
        <w:t>The Faculty Advisor serves a 2-year term.</w:t>
      </w:r>
    </w:p>
    <w:p w14:paraId="388F357E" w14:textId="186D7EB8" w:rsidR="00CD744A" w:rsidRDefault="00CD744A" w:rsidP="00CD744A">
      <w:pPr>
        <w:pStyle w:val="Heading2"/>
        <w:numPr>
          <w:ilvl w:val="1"/>
          <w:numId w:val="19"/>
        </w:numPr>
      </w:pPr>
      <w:r w:rsidRPr="004A08BA">
        <w:rPr>
          <w:b w:val="0"/>
          <w:bCs w:val="0"/>
        </w:rPr>
        <w:t>The GSAA have the right to vote in a different faculty advisor after one year if needed.</w:t>
      </w:r>
    </w:p>
    <w:p w14:paraId="2A40E525" w14:textId="77777777" w:rsidR="00CD744A" w:rsidRPr="00CD744A" w:rsidRDefault="00CD744A" w:rsidP="00CD744A">
      <w:pPr>
        <w:pStyle w:val="Heading2"/>
      </w:pPr>
    </w:p>
    <w:p w14:paraId="1C8FD3AB" w14:textId="77777777" w:rsidR="00D64DD1" w:rsidRDefault="00D64DD1" w:rsidP="00D64DD1">
      <w:pPr>
        <w:pStyle w:val="BodyText"/>
        <w:spacing w:before="1"/>
        <w:ind w:left="360"/>
      </w:pPr>
      <w:r>
        <w:rPr>
          <w:color w:val="C00000"/>
          <w:u w:val="single" w:color="C00000"/>
        </w:rPr>
        <w:t>Section</w:t>
      </w:r>
      <w:r>
        <w:rPr>
          <w:color w:val="C00000"/>
          <w:spacing w:val="-2"/>
          <w:u w:val="single" w:color="C00000"/>
        </w:rPr>
        <w:t xml:space="preserve"> </w:t>
      </w:r>
      <w:r>
        <w:rPr>
          <w:color w:val="C00000"/>
          <w:u w:val="single" w:color="C00000"/>
        </w:rPr>
        <w:t>C.</w:t>
      </w:r>
      <w:r>
        <w:rPr>
          <w:color w:val="C00000"/>
          <w:spacing w:val="-15"/>
          <w:u w:val="single" w:color="C00000"/>
        </w:rPr>
        <w:t xml:space="preserve"> </w:t>
      </w:r>
      <w:r>
        <w:rPr>
          <w:color w:val="C00000"/>
          <w:u w:val="single" w:color="C00000"/>
        </w:rPr>
        <w:t>Advisor</w:t>
      </w:r>
      <w:r>
        <w:rPr>
          <w:color w:val="C00000"/>
          <w:spacing w:val="-2"/>
          <w:u w:val="single" w:color="C00000"/>
        </w:rPr>
        <w:t xml:space="preserve"> Selection</w:t>
      </w:r>
    </w:p>
    <w:p w14:paraId="7D0B8BFA" w14:textId="77777777" w:rsidR="004A08BA" w:rsidRDefault="004A08BA" w:rsidP="004A08BA">
      <w:pPr>
        <w:pStyle w:val="Heading2"/>
        <w:ind w:right="66"/>
      </w:pPr>
    </w:p>
    <w:p w14:paraId="7C5D1A3F" w14:textId="77777777" w:rsidR="004A08BA" w:rsidRPr="000B152F" w:rsidRDefault="004A08BA" w:rsidP="004A08BA">
      <w:pPr>
        <w:pStyle w:val="Heading2"/>
        <w:numPr>
          <w:ilvl w:val="0"/>
          <w:numId w:val="21"/>
        </w:numPr>
        <w:ind w:right="66"/>
        <w:rPr>
          <w:b w:val="0"/>
          <w:bCs w:val="0"/>
        </w:rPr>
      </w:pPr>
      <w:r w:rsidRPr="000B152F">
        <w:rPr>
          <w:b w:val="0"/>
          <w:bCs w:val="0"/>
        </w:rPr>
        <w:t>The Faculty Advisor must be a faculty member in the Department of Anthropology.</w:t>
      </w:r>
    </w:p>
    <w:p w14:paraId="17E27A21" w14:textId="7DFBF8BD" w:rsidR="001F3356" w:rsidRDefault="004A08BA" w:rsidP="00EC1316">
      <w:pPr>
        <w:pStyle w:val="Heading2"/>
        <w:numPr>
          <w:ilvl w:val="1"/>
          <w:numId w:val="21"/>
        </w:numPr>
        <w:ind w:right="66"/>
        <w:rPr>
          <w:b w:val="0"/>
          <w:bCs w:val="0"/>
        </w:rPr>
      </w:pPr>
      <w:r w:rsidRPr="000B152F">
        <w:rPr>
          <w:b w:val="0"/>
          <w:bCs w:val="0"/>
        </w:rPr>
        <w:t>Selection is based on GSAA member nominations</w:t>
      </w:r>
      <w:r w:rsidR="001F3356">
        <w:rPr>
          <w:b w:val="0"/>
          <w:bCs w:val="0"/>
        </w:rPr>
        <w:t xml:space="preserve">. GSAA members will nominate Anthropology Faculty and the faculty with the most votes will be approached </w:t>
      </w:r>
      <w:r w:rsidR="005378C5">
        <w:rPr>
          <w:b w:val="0"/>
          <w:bCs w:val="0"/>
        </w:rPr>
        <w:t xml:space="preserve">by the GSAA President </w:t>
      </w:r>
      <w:r w:rsidR="001F3356">
        <w:rPr>
          <w:b w:val="0"/>
          <w:bCs w:val="0"/>
        </w:rPr>
        <w:t>and asked if they are willing to serve as the faculty advisor. If they agree to serve as the faculty advisor,</w:t>
      </w:r>
      <w:r w:rsidRPr="000B152F">
        <w:rPr>
          <w:b w:val="0"/>
          <w:bCs w:val="0"/>
        </w:rPr>
        <w:t xml:space="preserve"> voting</w:t>
      </w:r>
      <w:r w:rsidR="001F3356">
        <w:rPr>
          <w:b w:val="0"/>
          <w:bCs w:val="0"/>
        </w:rPr>
        <w:t xml:space="preserve"> will occur </w:t>
      </w:r>
      <w:r w:rsidR="005378C5">
        <w:rPr>
          <w:b w:val="0"/>
          <w:bCs w:val="0"/>
        </w:rPr>
        <w:t xml:space="preserve">to formally select them as the faculty advisor </w:t>
      </w:r>
      <w:r w:rsidR="001F3356">
        <w:rPr>
          <w:b w:val="0"/>
          <w:bCs w:val="0"/>
        </w:rPr>
        <w:t>during the next scheduled GSAA meeting</w:t>
      </w:r>
      <w:r w:rsidRPr="000B152F">
        <w:rPr>
          <w:b w:val="0"/>
          <w:bCs w:val="0"/>
        </w:rPr>
        <w:t>.</w:t>
      </w:r>
    </w:p>
    <w:p w14:paraId="12C0A3AD" w14:textId="1C9E8D49" w:rsidR="005378C5" w:rsidRPr="00EC1316" w:rsidRDefault="005378C5" w:rsidP="00EC1316">
      <w:pPr>
        <w:pStyle w:val="Heading2"/>
        <w:numPr>
          <w:ilvl w:val="1"/>
          <w:numId w:val="21"/>
        </w:numPr>
        <w:ind w:right="66"/>
        <w:rPr>
          <w:b w:val="0"/>
          <w:bCs w:val="0"/>
        </w:rPr>
      </w:pPr>
      <w:r>
        <w:rPr>
          <w:b w:val="0"/>
          <w:bCs w:val="0"/>
        </w:rPr>
        <w:t>If they do not agree to serve as the faculty advisor, the faculty with the next highest number of nominations will be approached. This step would continue until a faculty member agrees and is formally voted in as the faculty advisor by the GSAA members.</w:t>
      </w:r>
    </w:p>
    <w:p w14:paraId="1160EC55" w14:textId="77777777" w:rsidR="004A08BA" w:rsidRDefault="004A08BA" w:rsidP="004A08BA">
      <w:pPr>
        <w:pStyle w:val="BodyText"/>
      </w:pPr>
    </w:p>
    <w:p w14:paraId="4E573C17" w14:textId="77777777" w:rsidR="004A08BA" w:rsidRDefault="004A08BA" w:rsidP="004A08BA">
      <w:pPr>
        <w:pStyle w:val="BodyText"/>
        <w:ind w:left="359"/>
        <w:rPr>
          <w:color w:val="C00000"/>
          <w:spacing w:val="-2"/>
          <w:u w:val="single" w:color="C00000"/>
        </w:rPr>
      </w:pPr>
      <w:r>
        <w:rPr>
          <w:color w:val="C00000"/>
          <w:u w:val="single" w:color="C00000"/>
        </w:rPr>
        <w:t>Section</w:t>
      </w:r>
      <w:r>
        <w:rPr>
          <w:color w:val="C00000"/>
          <w:spacing w:val="-3"/>
          <w:u w:val="single" w:color="C00000"/>
        </w:rPr>
        <w:t xml:space="preserve"> </w:t>
      </w:r>
      <w:r>
        <w:rPr>
          <w:color w:val="C00000"/>
          <w:u w:val="single" w:color="C00000"/>
        </w:rPr>
        <w:t>D.</w:t>
      </w:r>
      <w:r>
        <w:rPr>
          <w:color w:val="C00000"/>
          <w:spacing w:val="-15"/>
          <w:u w:val="single" w:color="C00000"/>
        </w:rPr>
        <w:t xml:space="preserve"> </w:t>
      </w:r>
      <w:r>
        <w:rPr>
          <w:color w:val="C00000"/>
          <w:u w:val="single" w:color="C00000"/>
        </w:rPr>
        <w:t>Advisor</w:t>
      </w:r>
      <w:r>
        <w:rPr>
          <w:color w:val="C00000"/>
          <w:spacing w:val="-2"/>
          <w:u w:val="single" w:color="C00000"/>
        </w:rPr>
        <w:t xml:space="preserve"> Replacement</w:t>
      </w:r>
    </w:p>
    <w:p w14:paraId="4565FFA1" w14:textId="77777777" w:rsidR="00432E75" w:rsidRDefault="00432E75" w:rsidP="004A08BA">
      <w:pPr>
        <w:pStyle w:val="BodyText"/>
        <w:ind w:left="359"/>
      </w:pPr>
    </w:p>
    <w:p w14:paraId="6FEF2551" w14:textId="69775BE4" w:rsidR="00EA4705" w:rsidRPr="0096580D" w:rsidRDefault="0096580D" w:rsidP="00EA4705">
      <w:pPr>
        <w:pStyle w:val="ListParagraph"/>
        <w:numPr>
          <w:ilvl w:val="0"/>
          <w:numId w:val="26"/>
        </w:numPr>
        <w:rPr>
          <w:bCs/>
          <w:spacing w:val="-2"/>
          <w:sz w:val="24"/>
        </w:rPr>
      </w:pPr>
      <w:r w:rsidRPr="0096580D">
        <w:rPr>
          <w:bCs/>
          <w:spacing w:val="-2"/>
          <w:sz w:val="24"/>
        </w:rPr>
        <w:t>If</w:t>
      </w:r>
      <w:r w:rsidR="00E62956" w:rsidRPr="0096580D">
        <w:rPr>
          <w:bCs/>
          <w:spacing w:val="-2"/>
          <w:sz w:val="24"/>
        </w:rPr>
        <w:t xml:space="preserve"> the Faculty Advisor resigns, goes on extended leave, or is otherwise unable to fulfill their duties, the GSAA Executive Board will appoint an Interim Advisor to serve in a temporary capacity until a permanent advisor is selected</w:t>
      </w:r>
      <w:r w:rsidR="00EA4705" w:rsidRPr="0096580D">
        <w:rPr>
          <w:bCs/>
          <w:spacing w:val="-2"/>
          <w:sz w:val="24"/>
        </w:rPr>
        <w:t>.</w:t>
      </w:r>
    </w:p>
    <w:p w14:paraId="60E2223C" w14:textId="77777777" w:rsidR="00EA4705" w:rsidRPr="0096580D" w:rsidRDefault="00E62956" w:rsidP="00EA4705">
      <w:pPr>
        <w:pStyle w:val="ListParagraph"/>
        <w:numPr>
          <w:ilvl w:val="1"/>
          <w:numId w:val="26"/>
        </w:numPr>
        <w:rPr>
          <w:bCs/>
          <w:spacing w:val="-2"/>
          <w:sz w:val="24"/>
        </w:rPr>
      </w:pPr>
      <w:r w:rsidRPr="0096580D">
        <w:rPr>
          <w:bCs/>
          <w:spacing w:val="-2"/>
          <w:sz w:val="24"/>
        </w:rPr>
        <w:t>The Interim Advisor must meet the same eligibility criteria as a permanent advisor (faculty member in the Department of Anthropology or approved co-advisor).</w:t>
      </w:r>
    </w:p>
    <w:p w14:paraId="5D15A0C9" w14:textId="027BC285" w:rsidR="00E62956" w:rsidRPr="0096580D" w:rsidRDefault="00E62956" w:rsidP="00EA4705">
      <w:pPr>
        <w:pStyle w:val="ListParagraph"/>
        <w:numPr>
          <w:ilvl w:val="1"/>
          <w:numId w:val="26"/>
        </w:numPr>
        <w:rPr>
          <w:bCs/>
          <w:spacing w:val="-2"/>
          <w:sz w:val="24"/>
        </w:rPr>
      </w:pPr>
      <w:r w:rsidRPr="0096580D">
        <w:rPr>
          <w:bCs/>
          <w:spacing w:val="-2"/>
          <w:sz w:val="24"/>
        </w:rPr>
        <w:t>The Interim Advisor will provide continuity in required approvals, trainings, and university deadlines until the advisor role is formally filled.</w:t>
      </w:r>
    </w:p>
    <w:p w14:paraId="02B6F1C4" w14:textId="77777777" w:rsidR="00432E75" w:rsidRPr="0096580D" w:rsidRDefault="00432E75" w:rsidP="00432E75">
      <w:pPr>
        <w:pStyle w:val="ListParagraph"/>
        <w:ind w:left="1440" w:firstLine="0"/>
        <w:rPr>
          <w:bCs/>
          <w:spacing w:val="-2"/>
          <w:sz w:val="24"/>
        </w:rPr>
      </w:pPr>
    </w:p>
    <w:p w14:paraId="21C631D0" w14:textId="6F7017DC" w:rsidR="00E62956" w:rsidRPr="0096580D" w:rsidRDefault="00E62956" w:rsidP="00EA4705">
      <w:pPr>
        <w:pStyle w:val="ListParagraph"/>
        <w:numPr>
          <w:ilvl w:val="0"/>
          <w:numId w:val="26"/>
        </w:numPr>
        <w:rPr>
          <w:bCs/>
          <w:spacing w:val="-2"/>
          <w:sz w:val="24"/>
        </w:rPr>
      </w:pPr>
      <w:r w:rsidRPr="0096580D">
        <w:rPr>
          <w:bCs/>
          <w:spacing w:val="-2"/>
          <w:sz w:val="24"/>
        </w:rPr>
        <w:t>The GSAA Executive Board will notify the member</w:t>
      </w:r>
      <w:r w:rsidR="00F50028" w:rsidRPr="0096580D">
        <w:rPr>
          <w:bCs/>
          <w:spacing w:val="-2"/>
          <w:sz w:val="24"/>
        </w:rPr>
        <w:t>s</w:t>
      </w:r>
      <w:r w:rsidRPr="0096580D">
        <w:rPr>
          <w:bCs/>
          <w:spacing w:val="-2"/>
          <w:sz w:val="24"/>
        </w:rPr>
        <w:t xml:space="preserve"> promptly of the vacancy and open a nomination period for a new Faculty Advisor.</w:t>
      </w:r>
    </w:p>
    <w:p w14:paraId="149238C9" w14:textId="77777777" w:rsidR="00432E75" w:rsidRPr="0096580D" w:rsidRDefault="00432E75" w:rsidP="00432E75">
      <w:pPr>
        <w:pStyle w:val="ListParagraph"/>
        <w:ind w:left="1080" w:firstLine="0"/>
        <w:rPr>
          <w:bCs/>
          <w:spacing w:val="-2"/>
          <w:sz w:val="24"/>
        </w:rPr>
      </w:pPr>
    </w:p>
    <w:p w14:paraId="09A27F14" w14:textId="77777777" w:rsidR="00EA4705" w:rsidRPr="0096580D" w:rsidRDefault="00E62956" w:rsidP="00EA4705">
      <w:pPr>
        <w:pStyle w:val="ListParagraph"/>
        <w:numPr>
          <w:ilvl w:val="0"/>
          <w:numId w:val="26"/>
        </w:numPr>
        <w:rPr>
          <w:bCs/>
          <w:spacing w:val="-2"/>
          <w:sz w:val="24"/>
        </w:rPr>
      </w:pPr>
      <w:r w:rsidRPr="0096580D">
        <w:rPr>
          <w:bCs/>
          <w:spacing w:val="-2"/>
          <w:sz w:val="24"/>
        </w:rPr>
        <w:t>At the next scheduled GSAA meeting (or a special meeting called for this purpose), the membership will vote to confirm a new Faculty Advisor from the nominated candidates.</w:t>
      </w:r>
    </w:p>
    <w:p w14:paraId="269D5AC4" w14:textId="77777777" w:rsidR="00EA4705" w:rsidRPr="0096580D" w:rsidRDefault="00E62956" w:rsidP="00EA4705">
      <w:pPr>
        <w:pStyle w:val="ListParagraph"/>
        <w:numPr>
          <w:ilvl w:val="1"/>
          <w:numId w:val="26"/>
        </w:numPr>
        <w:rPr>
          <w:bCs/>
          <w:spacing w:val="-2"/>
          <w:sz w:val="24"/>
        </w:rPr>
      </w:pPr>
      <w:r w:rsidRPr="0096580D">
        <w:rPr>
          <w:bCs/>
          <w:spacing w:val="-2"/>
          <w:sz w:val="24"/>
        </w:rPr>
        <w:t>If multiple candidates are nominated, voting will follow the organization’s standard election procedures.</w:t>
      </w:r>
    </w:p>
    <w:p w14:paraId="3A97E694" w14:textId="577FF8C0" w:rsidR="00E62956" w:rsidRPr="0096580D" w:rsidRDefault="00E62956" w:rsidP="00F50028">
      <w:pPr>
        <w:pStyle w:val="ListParagraph"/>
        <w:numPr>
          <w:ilvl w:val="1"/>
          <w:numId w:val="26"/>
        </w:numPr>
        <w:rPr>
          <w:bCs/>
          <w:spacing w:val="-2"/>
          <w:sz w:val="24"/>
        </w:rPr>
      </w:pPr>
      <w:r w:rsidRPr="0096580D">
        <w:rPr>
          <w:bCs/>
          <w:spacing w:val="-2"/>
          <w:sz w:val="24"/>
        </w:rPr>
        <w:t>The newly elected advisor will serve the remainder of the current term or begin a new two-year term, as determined by GSAA bylaws.</w:t>
      </w:r>
    </w:p>
    <w:p w14:paraId="15BAD87B" w14:textId="77777777" w:rsidR="004A08BA" w:rsidRDefault="004A08BA" w:rsidP="005E5C27">
      <w:pPr>
        <w:pStyle w:val="Heading1"/>
        <w:ind w:left="0"/>
        <w:rPr>
          <w:color w:val="C00000"/>
          <w:u w:color="C00000"/>
        </w:rPr>
      </w:pPr>
    </w:p>
    <w:p w14:paraId="5928CD7B" w14:textId="64F49311" w:rsidR="004A08BA" w:rsidRDefault="004A08BA" w:rsidP="004A08BA">
      <w:pPr>
        <w:pStyle w:val="Heading1"/>
        <w:rPr>
          <w:u w:val="none"/>
        </w:rPr>
      </w:pPr>
      <w:r>
        <w:rPr>
          <w:color w:val="C00000"/>
          <w:u w:color="C00000"/>
        </w:rPr>
        <w:t>ARTICLE</w:t>
      </w:r>
      <w:r>
        <w:rPr>
          <w:color w:val="C00000"/>
          <w:spacing w:val="-11"/>
          <w:u w:color="C00000"/>
        </w:rPr>
        <w:t xml:space="preserve"> </w:t>
      </w:r>
      <w:r>
        <w:rPr>
          <w:color w:val="C00000"/>
          <w:u w:color="C00000"/>
        </w:rPr>
        <w:t>VI.</w:t>
      </w:r>
      <w:r>
        <w:rPr>
          <w:color w:val="C00000"/>
          <w:spacing w:val="70"/>
          <w:w w:val="150"/>
          <w:u w:color="C00000"/>
        </w:rPr>
        <w:t xml:space="preserve"> </w:t>
      </w:r>
      <w:r>
        <w:rPr>
          <w:color w:val="C00000"/>
          <w:u w:color="C00000"/>
        </w:rPr>
        <w:t>ORGANIZATION</w:t>
      </w:r>
      <w:r>
        <w:rPr>
          <w:color w:val="C00000"/>
          <w:spacing w:val="-7"/>
          <w:u w:color="C00000"/>
        </w:rPr>
        <w:t xml:space="preserve"> </w:t>
      </w:r>
      <w:r>
        <w:rPr>
          <w:color w:val="C00000"/>
          <w:spacing w:val="-2"/>
          <w:u w:color="C00000"/>
        </w:rPr>
        <w:t>LEADERSHIP</w:t>
      </w:r>
    </w:p>
    <w:p w14:paraId="0D5FBB9C" w14:textId="77777777" w:rsidR="004A08BA" w:rsidRDefault="004A08BA" w:rsidP="004A08BA">
      <w:pPr>
        <w:pStyle w:val="BodyText"/>
        <w:rPr>
          <w:b/>
        </w:rPr>
      </w:pPr>
    </w:p>
    <w:p w14:paraId="2CACFBF5" w14:textId="77777777" w:rsidR="004A08BA" w:rsidRDefault="004A08BA" w:rsidP="004A08BA">
      <w:pPr>
        <w:pStyle w:val="BodyText"/>
        <w:ind w:left="360"/>
        <w:rPr>
          <w:color w:val="C00000"/>
          <w:spacing w:val="-2"/>
          <w:u w:val="single" w:color="C00000"/>
        </w:rPr>
      </w:pPr>
      <w:r>
        <w:rPr>
          <w:color w:val="C00000"/>
          <w:u w:val="single" w:color="C00000"/>
        </w:rPr>
        <w:t>Section</w:t>
      </w:r>
      <w:r>
        <w:rPr>
          <w:color w:val="C00000"/>
          <w:spacing w:val="-15"/>
          <w:u w:val="single" w:color="C00000"/>
        </w:rPr>
        <w:t xml:space="preserve"> </w:t>
      </w:r>
      <w:r>
        <w:rPr>
          <w:color w:val="C00000"/>
          <w:u w:val="single" w:color="C00000"/>
        </w:rPr>
        <w:t>A.</w:t>
      </w:r>
      <w:r>
        <w:rPr>
          <w:color w:val="C00000"/>
          <w:spacing w:val="-6"/>
          <w:u w:val="single" w:color="C00000"/>
        </w:rPr>
        <w:t xml:space="preserve"> </w:t>
      </w:r>
      <w:r>
        <w:rPr>
          <w:color w:val="C00000"/>
          <w:u w:val="single" w:color="C00000"/>
        </w:rPr>
        <w:t>Officer</w:t>
      </w:r>
      <w:r>
        <w:rPr>
          <w:color w:val="C00000"/>
          <w:spacing w:val="-4"/>
          <w:u w:val="single" w:color="C00000"/>
        </w:rPr>
        <w:t xml:space="preserve"> </w:t>
      </w:r>
      <w:r>
        <w:rPr>
          <w:color w:val="C00000"/>
          <w:spacing w:val="-2"/>
          <w:u w:val="single" w:color="C00000"/>
        </w:rPr>
        <w:t>Positions</w:t>
      </w:r>
    </w:p>
    <w:p w14:paraId="3B332B71" w14:textId="77777777" w:rsidR="00432E75" w:rsidRDefault="00432E75" w:rsidP="004A08BA">
      <w:pPr>
        <w:pStyle w:val="BodyText"/>
        <w:ind w:left="360"/>
      </w:pPr>
    </w:p>
    <w:p w14:paraId="4023C16A" w14:textId="77777777" w:rsidR="00A81FB6" w:rsidRDefault="00A81FB6" w:rsidP="00A81FB6">
      <w:pPr>
        <w:pStyle w:val="ListParagraph"/>
        <w:widowControl/>
        <w:numPr>
          <w:ilvl w:val="0"/>
          <w:numId w:val="22"/>
        </w:numPr>
        <w:autoSpaceDE/>
        <w:autoSpaceDN/>
        <w:spacing w:after="160" w:line="259" w:lineRule="auto"/>
        <w:contextualSpacing/>
        <w:rPr>
          <w:sz w:val="24"/>
          <w:szCs w:val="24"/>
        </w:rPr>
      </w:pPr>
      <w:r w:rsidRPr="00A81FB6">
        <w:rPr>
          <w:sz w:val="24"/>
          <w:szCs w:val="24"/>
        </w:rPr>
        <w:t>President</w:t>
      </w:r>
    </w:p>
    <w:p w14:paraId="20EB9B01"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president will be responsible for announcing meetings, setting the agenda of the meetings, calling meetings to order, moderating discussion, and maintaining the order at all meetings.</w:t>
      </w:r>
    </w:p>
    <w:p w14:paraId="6EBAAE30"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lastRenderedPageBreak/>
        <w:t>The president will serve as liaison between GSAA and the Department Chair.</w:t>
      </w:r>
    </w:p>
    <w:p w14:paraId="54E6875C"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president will assist in coordinating GSAA-sponsored functions (e.g., fundraisers, orientation for new graduate students, the annual department picnic, service activities, speaker series events).</w:t>
      </w:r>
    </w:p>
    <w:p w14:paraId="06C730D3"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President is responsible for ensuring that the GSAA’s webpage in the Student Organization Management System is updated annually and that all necessary information is entered into the system by the university-mandated deadline.</w:t>
      </w:r>
    </w:p>
    <w:p w14:paraId="342418E5"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President is required to be one of the two account holders for the GSAA’s Huntington Bank checking and savings accounts in the event the former treasurer graduates directly after their tenure.</w:t>
      </w:r>
    </w:p>
    <w:p w14:paraId="40F226E1"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President is responsible, along with the Secretary, for ensuring that the GSAA email listserv, Carmen, and any additional, non-OSU rosters (such as a group chat) is updated annually and that non-members are removed annually.</w:t>
      </w:r>
    </w:p>
    <w:p w14:paraId="39D12FC1"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President, along with the Vice President and the Treasurer will apply for and use Council of Student Activity (CSA) Operating Funds.  </w:t>
      </w:r>
    </w:p>
    <w:p w14:paraId="18CDB43D"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Along with the Mentorship Committee Representative, Vice President, and the President will help facilitate a peer-to-peer mentorship program that pairs incoming graduate students with current GSAA members in good standing. </w:t>
      </w:r>
    </w:p>
    <w:p w14:paraId="368873EB" w14:textId="77777777" w:rsidR="00432E75" w:rsidRDefault="00432E75" w:rsidP="00432E75">
      <w:pPr>
        <w:pStyle w:val="ListParagraph"/>
        <w:widowControl/>
        <w:autoSpaceDE/>
        <w:autoSpaceDN/>
        <w:spacing w:after="160" w:line="259" w:lineRule="auto"/>
        <w:ind w:left="1440" w:firstLine="0"/>
        <w:contextualSpacing/>
        <w:rPr>
          <w:sz w:val="24"/>
          <w:szCs w:val="24"/>
        </w:rPr>
      </w:pPr>
    </w:p>
    <w:p w14:paraId="4AF951D5" w14:textId="77777777" w:rsidR="00A81FB6" w:rsidRDefault="00A81FB6" w:rsidP="00A81FB6">
      <w:pPr>
        <w:pStyle w:val="ListParagraph"/>
        <w:widowControl/>
        <w:numPr>
          <w:ilvl w:val="0"/>
          <w:numId w:val="22"/>
        </w:numPr>
        <w:autoSpaceDE/>
        <w:autoSpaceDN/>
        <w:spacing w:after="160" w:line="259" w:lineRule="auto"/>
        <w:contextualSpacing/>
        <w:rPr>
          <w:sz w:val="24"/>
          <w:szCs w:val="24"/>
        </w:rPr>
      </w:pPr>
      <w:r w:rsidRPr="00A81FB6">
        <w:rPr>
          <w:sz w:val="24"/>
          <w:szCs w:val="24"/>
        </w:rPr>
        <w:t>Vice President</w:t>
      </w:r>
    </w:p>
    <w:p w14:paraId="770AFFBD"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Vice President will be responsible for all the duties of the President whenever the President is absent.  </w:t>
      </w:r>
    </w:p>
    <w:p w14:paraId="5EAC1DB7"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Vice President will assist the other Officers as necessary and will coordinate the chairpersons of any specially formed committees.</w:t>
      </w:r>
    </w:p>
    <w:p w14:paraId="27D36666"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Vice President is responsible for coordinating official GSAA social events with a minimum of two social events each Fall and Spring semester. </w:t>
      </w:r>
    </w:p>
    <w:p w14:paraId="792F3E91"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Along with the Mentorship Committee Representative, President, and the Vice President will help facilitate a peer-to-peer mentorship program that pairs incoming graduate students with current GSAA members in good standing. </w:t>
      </w:r>
    </w:p>
    <w:p w14:paraId="20A08011" w14:textId="3BCE6CC3"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Vice President, along with the President and the Treasurer will apply for and use Council of Student Activity (CSA) Operating Funds.  </w:t>
      </w:r>
    </w:p>
    <w:p w14:paraId="106B2F5C" w14:textId="77777777" w:rsidR="00432E75" w:rsidRPr="00A81FB6" w:rsidRDefault="00432E75" w:rsidP="00432E75">
      <w:pPr>
        <w:pStyle w:val="ListParagraph"/>
        <w:widowControl/>
        <w:autoSpaceDE/>
        <w:autoSpaceDN/>
        <w:spacing w:after="160" w:line="259" w:lineRule="auto"/>
        <w:ind w:left="1440" w:firstLine="0"/>
        <w:contextualSpacing/>
        <w:rPr>
          <w:sz w:val="24"/>
          <w:szCs w:val="24"/>
        </w:rPr>
      </w:pPr>
    </w:p>
    <w:p w14:paraId="089ACEFE" w14:textId="77777777" w:rsidR="00A81FB6" w:rsidRDefault="00A81FB6" w:rsidP="00A81FB6">
      <w:pPr>
        <w:pStyle w:val="ListParagraph"/>
        <w:widowControl/>
        <w:numPr>
          <w:ilvl w:val="0"/>
          <w:numId w:val="22"/>
        </w:numPr>
        <w:autoSpaceDE/>
        <w:autoSpaceDN/>
        <w:spacing w:after="160" w:line="259" w:lineRule="auto"/>
        <w:contextualSpacing/>
        <w:rPr>
          <w:sz w:val="24"/>
          <w:szCs w:val="24"/>
        </w:rPr>
      </w:pPr>
      <w:r w:rsidRPr="00A81FB6">
        <w:rPr>
          <w:sz w:val="24"/>
          <w:szCs w:val="24"/>
        </w:rPr>
        <w:t>Treasurer</w:t>
      </w:r>
    </w:p>
    <w:p w14:paraId="3E43FD9B"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position of the Treasurer will be held for two years.</w:t>
      </w:r>
    </w:p>
    <w:p w14:paraId="0FBD6999"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former Treasurer will remain as one of two account holders for the GSAA’s Huntington Bank checking and savings accounts for two years after their Tenure. In the event they graduate immediately after their tenure, they will transfer their account to the President. </w:t>
      </w:r>
    </w:p>
    <w:p w14:paraId="6B0D08C7"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Treasurer is responsible for maintaining a record of all income and expenses of the GSAA and reporting the financial status of the GSAA at every meeting.</w:t>
      </w:r>
    </w:p>
    <w:p w14:paraId="4BEC798A"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Treasurer will fill out any applications for operating funds or programming funds for special events from the Council on Student Affairs (CSA) and other campus offices.</w:t>
      </w:r>
    </w:p>
    <w:p w14:paraId="31299933"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Treasurer is responsible for ensuring that the GSAA Programming Budget (see Section </w:t>
      </w:r>
      <w:proofErr w:type="spellStart"/>
      <w:r w:rsidRPr="00A81FB6">
        <w:rPr>
          <w:sz w:val="24"/>
          <w:szCs w:val="24"/>
        </w:rPr>
        <w:t>XIII.b</w:t>
      </w:r>
      <w:proofErr w:type="spellEnd"/>
      <w:r w:rsidRPr="00A81FB6">
        <w:rPr>
          <w:sz w:val="24"/>
          <w:szCs w:val="24"/>
        </w:rPr>
        <w:t xml:space="preserve"> below) is maintained separately from the GSAA Operating Budget. The Treasurer is required to be one of the two account holders for the GSAA’s Huntington Bank checking and savings accounts.</w:t>
      </w:r>
    </w:p>
    <w:p w14:paraId="2ACF8BDC"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Treasurer, along with the Vice President and the President will apply for and use Council of Student Activity (CSA) Operating Funds. The Treasurer will be responsible for keeping track of Operating Fund use for the annual CSA audit. </w:t>
      </w:r>
    </w:p>
    <w:p w14:paraId="4C84A0F5" w14:textId="2107297E"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If the GSAA hosts a spring speaker (or another large programming event), the Treasurer is responsible for ensuring that sufficient funds are available to pay for the speaker’s airfare, hotel, and meals, as well as for advertising, catering, and room reservations. The Treasurer should apply for university funds for hosting public events and is responsible for authorizing all payments associated with the event. The Treasurer will complete the audit once the event has been completed. </w:t>
      </w:r>
    </w:p>
    <w:p w14:paraId="7CB1B273" w14:textId="77777777" w:rsidR="00432E75" w:rsidRPr="00A81FB6" w:rsidRDefault="00432E75" w:rsidP="00432E75">
      <w:pPr>
        <w:pStyle w:val="ListParagraph"/>
        <w:widowControl/>
        <w:autoSpaceDE/>
        <w:autoSpaceDN/>
        <w:spacing w:after="160" w:line="259" w:lineRule="auto"/>
        <w:ind w:left="1440" w:firstLine="0"/>
        <w:contextualSpacing/>
        <w:rPr>
          <w:sz w:val="24"/>
          <w:szCs w:val="24"/>
        </w:rPr>
      </w:pPr>
    </w:p>
    <w:p w14:paraId="58A55964" w14:textId="77777777" w:rsidR="00A81FB6" w:rsidRDefault="00A81FB6" w:rsidP="00A81FB6">
      <w:pPr>
        <w:pStyle w:val="ListParagraph"/>
        <w:widowControl/>
        <w:numPr>
          <w:ilvl w:val="0"/>
          <w:numId w:val="22"/>
        </w:numPr>
        <w:autoSpaceDE/>
        <w:autoSpaceDN/>
        <w:spacing w:after="160" w:line="259" w:lineRule="auto"/>
        <w:contextualSpacing/>
        <w:rPr>
          <w:sz w:val="24"/>
          <w:szCs w:val="24"/>
        </w:rPr>
      </w:pPr>
      <w:r w:rsidRPr="00A81FB6">
        <w:rPr>
          <w:sz w:val="24"/>
          <w:szCs w:val="24"/>
        </w:rPr>
        <w:t>Secretary</w:t>
      </w:r>
    </w:p>
    <w:p w14:paraId="11230057"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Secretary is responsible for keeping the record (minutes) of each GSAA meeting and reporting the minutes of each meeting at the subsequent meeting. Minutes will also be taken at each officers’ meetings and reported back to the officers following the meeting.</w:t>
      </w:r>
    </w:p>
    <w:p w14:paraId="451E9FEF"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Meeting minutes will be uploaded to the GSAA carmen page within one week of any GSAA meeting that requires note taking. </w:t>
      </w:r>
    </w:p>
    <w:p w14:paraId="6920516A"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Secretary will monitor a GSAA suggestion board on the Carmen GSAA webpage.</w:t>
      </w:r>
    </w:p>
    <w:p w14:paraId="3AFBAD15"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Secretary will maintain the GSAA folder on the GSAA Carmen Page and make sure that official documents, including meeting minutes, are available to the GSAA members.</w:t>
      </w:r>
    </w:p>
    <w:p w14:paraId="390A9BD7"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Secretary will add any major updates to the GSAA Carmen page.</w:t>
      </w:r>
    </w:p>
    <w:p w14:paraId="5E539D75"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The Secretary is responsible, along with the President, for ensuring that the GSAA email listserv, Carmen, and any additional, non-OSU rosters (such as a group chat) is updated annually and that non-members are removed annually.</w:t>
      </w:r>
    </w:p>
    <w:p w14:paraId="5F962FBE" w14:textId="77777777" w:rsidR="00A81FB6" w:rsidRDefault="00A81FB6" w:rsidP="00A81FB6">
      <w:pPr>
        <w:pStyle w:val="ListParagraph"/>
        <w:widowControl/>
        <w:numPr>
          <w:ilvl w:val="1"/>
          <w:numId w:val="22"/>
        </w:numPr>
        <w:autoSpaceDE/>
        <w:autoSpaceDN/>
        <w:spacing w:after="160" w:line="259" w:lineRule="auto"/>
        <w:contextualSpacing/>
        <w:rPr>
          <w:sz w:val="24"/>
          <w:szCs w:val="24"/>
        </w:rPr>
      </w:pPr>
      <w:r w:rsidRPr="00A81FB6">
        <w:rPr>
          <w:sz w:val="24"/>
          <w:szCs w:val="24"/>
        </w:rPr>
        <w:t xml:space="preserve">The Secretary will act as liaison for the GSAA with the department of anthropology social media fellow and will work with the social media fellow to advertise any GSAA events as needed. </w:t>
      </w:r>
    </w:p>
    <w:p w14:paraId="61F15E34" w14:textId="539F0339" w:rsidR="004A08BA" w:rsidRDefault="00A81FB6" w:rsidP="004A08BA">
      <w:pPr>
        <w:pStyle w:val="ListParagraph"/>
        <w:widowControl/>
        <w:numPr>
          <w:ilvl w:val="1"/>
          <w:numId w:val="22"/>
        </w:numPr>
        <w:autoSpaceDE/>
        <w:autoSpaceDN/>
        <w:spacing w:after="160" w:line="259" w:lineRule="auto"/>
        <w:contextualSpacing/>
        <w:rPr>
          <w:sz w:val="24"/>
          <w:szCs w:val="24"/>
        </w:rPr>
      </w:pPr>
      <w:r w:rsidRPr="00A81FB6">
        <w:rPr>
          <w:sz w:val="24"/>
          <w:szCs w:val="24"/>
        </w:rPr>
        <w:t>The Secretary will be responsible for the creation and maintenance of the Graduate Student Hughes Space sign-up sheet, as well as the GSAA outlook calendar maintenance.</w:t>
      </w:r>
    </w:p>
    <w:p w14:paraId="0CB2E1CB" w14:textId="77777777" w:rsidR="00AD5293" w:rsidRDefault="00AD5293" w:rsidP="00AD5293">
      <w:pPr>
        <w:pStyle w:val="ListParagraph"/>
        <w:widowControl/>
        <w:autoSpaceDE/>
        <w:autoSpaceDN/>
        <w:spacing w:after="160" w:line="259" w:lineRule="auto"/>
        <w:ind w:left="1440" w:firstLine="0"/>
        <w:contextualSpacing/>
        <w:rPr>
          <w:sz w:val="24"/>
          <w:szCs w:val="24"/>
        </w:rPr>
      </w:pPr>
    </w:p>
    <w:p w14:paraId="65C5C9DF" w14:textId="77777777" w:rsidR="00CE04CE" w:rsidRPr="00CE1070" w:rsidRDefault="00CE04CE" w:rsidP="00CE04CE">
      <w:pPr>
        <w:pStyle w:val="ListParagraph"/>
        <w:widowControl/>
        <w:numPr>
          <w:ilvl w:val="0"/>
          <w:numId w:val="22"/>
        </w:numPr>
        <w:autoSpaceDE/>
        <w:autoSpaceDN/>
        <w:spacing w:after="160" w:line="259" w:lineRule="auto"/>
        <w:contextualSpacing/>
        <w:rPr>
          <w:sz w:val="24"/>
          <w:szCs w:val="24"/>
        </w:rPr>
      </w:pPr>
      <w:r w:rsidRPr="00CE1070">
        <w:rPr>
          <w:sz w:val="24"/>
          <w:szCs w:val="24"/>
        </w:rPr>
        <w:t>Representatives and Duties</w:t>
      </w:r>
    </w:p>
    <w:p w14:paraId="2F10D1F3" w14:textId="38F64DFB" w:rsidR="00432E75" w:rsidRPr="00432E75" w:rsidRDefault="00CE04CE" w:rsidP="00432E75">
      <w:pPr>
        <w:pStyle w:val="ListParagraph"/>
        <w:widowControl/>
        <w:numPr>
          <w:ilvl w:val="1"/>
          <w:numId w:val="22"/>
        </w:numPr>
        <w:autoSpaceDE/>
        <w:autoSpaceDN/>
        <w:spacing w:after="160" w:line="259" w:lineRule="auto"/>
        <w:contextualSpacing/>
        <w:rPr>
          <w:sz w:val="24"/>
          <w:szCs w:val="24"/>
        </w:rPr>
      </w:pPr>
      <w:r w:rsidRPr="00CE1070">
        <w:rPr>
          <w:sz w:val="24"/>
          <w:szCs w:val="24"/>
        </w:rPr>
        <w:t>Graduate Studies Committee (GSC) Representative</w:t>
      </w:r>
    </w:p>
    <w:p w14:paraId="4175B752" w14:textId="77777777" w:rsidR="00CE04CE"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Graduate Studies Committee (GSC) Representative will act as liaison between the GSAA and the GSC on issues related to the graduate curriculum.</w:t>
      </w:r>
    </w:p>
    <w:p w14:paraId="598DCC88" w14:textId="77777777" w:rsidR="00432E75" w:rsidRPr="00CE1070" w:rsidRDefault="00432E75" w:rsidP="00432E75">
      <w:pPr>
        <w:pStyle w:val="ListParagraph"/>
        <w:widowControl/>
        <w:autoSpaceDE/>
        <w:autoSpaceDN/>
        <w:spacing w:after="160" w:line="259" w:lineRule="auto"/>
        <w:ind w:left="2160" w:firstLine="0"/>
        <w:contextualSpacing/>
        <w:rPr>
          <w:sz w:val="24"/>
          <w:szCs w:val="24"/>
        </w:rPr>
      </w:pPr>
    </w:p>
    <w:p w14:paraId="5C069124" w14:textId="77777777" w:rsidR="00CE04CE" w:rsidRPr="00CE1070" w:rsidRDefault="00CE04CE" w:rsidP="00CE04CE">
      <w:pPr>
        <w:pStyle w:val="ListParagraph"/>
        <w:widowControl/>
        <w:numPr>
          <w:ilvl w:val="1"/>
          <w:numId w:val="22"/>
        </w:numPr>
        <w:autoSpaceDE/>
        <w:autoSpaceDN/>
        <w:spacing w:after="160" w:line="259" w:lineRule="auto"/>
        <w:contextualSpacing/>
        <w:rPr>
          <w:sz w:val="24"/>
          <w:szCs w:val="24"/>
        </w:rPr>
      </w:pPr>
      <w:r w:rsidRPr="00CE1070">
        <w:rPr>
          <w:sz w:val="24"/>
          <w:szCs w:val="24"/>
        </w:rPr>
        <w:t>Undergraduate Anthropology Representatives</w:t>
      </w:r>
    </w:p>
    <w:p w14:paraId="02FAEF71" w14:textId="77777777" w:rsidR="00CE04CE"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Undergraduate Anthropology Club (UAC) Representative will act as a liaison between the GSAA and the UAC on issues related to the undergraduates.</w:t>
      </w:r>
    </w:p>
    <w:p w14:paraId="79C79033" w14:textId="77777777" w:rsidR="00432E75" w:rsidRPr="00CE1070" w:rsidRDefault="00432E75" w:rsidP="00432E75">
      <w:pPr>
        <w:pStyle w:val="ListParagraph"/>
        <w:widowControl/>
        <w:autoSpaceDE/>
        <w:autoSpaceDN/>
        <w:spacing w:after="160" w:line="259" w:lineRule="auto"/>
        <w:ind w:left="2160" w:firstLine="0"/>
        <w:contextualSpacing/>
        <w:rPr>
          <w:sz w:val="24"/>
          <w:szCs w:val="24"/>
        </w:rPr>
      </w:pPr>
    </w:p>
    <w:p w14:paraId="6FC081F6" w14:textId="77777777" w:rsidR="00CE04CE" w:rsidRDefault="00CE04CE" w:rsidP="00CE04CE">
      <w:pPr>
        <w:pStyle w:val="ListParagraph"/>
        <w:widowControl/>
        <w:numPr>
          <w:ilvl w:val="1"/>
          <w:numId w:val="22"/>
        </w:numPr>
        <w:autoSpaceDE/>
        <w:autoSpaceDN/>
        <w:spacing w:after="160" w:line="259" w:lineRule="auto"/>
        <w:contextualSpacing/>
        <w:rPr>
          <w:sz w:val="24"/>
          <w:szCs w:val="24"/>
        </w:rPr>
      </w:pPr>
      <w:r w:rsidRPr="00CE1070">
        <w:rPr>
          <w:sz w:val="24"/>
          <w:szCs w:val="24"/>
        </w:rPr>
        <w:t xml:space="preserve">Speakers Committee Representative </w:t>
      </w:r>
    </w:p>
    <w:p w14:paraId="4746B840" w14:textId="77777777" w:rsidR="00CE04CE" w:rsidRPr="00F24062" w:rsidRDefault="00CE04CE" w:rsidP="00CE04CE">
      <w:pPr>
        <w:pStyle w:val="ListParagraph"/>
        <w:widowControl/>
        <w:numPr>
          <w:ilvl w:val="2"/>
          <w:numId w:val="22"/>
        </w:numPr>
        <w:autoSpaceDE/>
        <w:autoSpaceDN/>
        <w:spacing w:after="160" w:line="259" w:lineRule="auto"/>
        <w:contextualSpacing/>
        <w:rPr>
          <w:sz w:val="24"/>
          <w:szCs w:val="24"/>
        </w:rPr>
      </w:pPr>
      <w:r w:rsidRPr="00F24062">
        <w:rPr>
          <w:sz w:val="24"/>
          <w:szCs w:val="24"/>
        </w:rPr>
        <w:t>The Speakers Committee Representative will act as a liaison between the GSAA and the Department’s Speakers Committee</w:t>
      </w:r>
    </w:p>
    <w:p w14:paraId="7F173FA5" w14:textId="3DE2DC11" w:rsidR="00CE04CE" w:rsidRPr="008E327E" w:rsidRDefault="00CE04CE" w:rsidP="00CE04CE">
      <w:pPr>
        <w:pStyle w:val="ListParagraph"/>
        <w:widowControl/>
        <w:numPr>
          <w:ilvl w:val="2"/>
          <w:numId w:val="22"/>
        </w:numPr>
        <w:autoSpaceDE/>
        <w:autoSpaceDN/>
        <w:spacing w:after="160" w:line="259" w:lineRule="auto"/>
        <w:contextualSpacing/>
        <w:rPr>
          <w:sz w:val="24"/>
          <w:szCs w:val="24"/>
        </w:rPr>
      </w:pPr>
      <w:r w:rsidRPr="00F24062">
        <w:rPr>
          <w:sz w:val="24"/>
          <w:szCs w:val="24"/>
        </w:rPr>
        <w:t xml:space="preserve">If the GSAA chooses to host a speaker, then the Speakers Committee Representative is the point of contact for this event.  The Speakers Committee </w:t>
      </w:r>
      <w:r w:rsidR="0043616D" w:rsidRPr="00F24062">
        <w:rPr>
          <w:sz w:val="24"/>
          <w:szCs w:val="24"/>
        </w:rPr>
        <w:t>Representative</w:t>
      </w:r>
      <w:r w:rsidRPr="00F24062">
        <w:rPr>
          <w:sz w:val="24"/>
          <w:szCs w:val="24"/>
        </w:rPr>
        <w:t xml:space="preserve"> is responsible for soliciting nominations and reaching out to the suggested speaker to ensure that (s)he/they </w:t>
      </w:r>
      <w:proofErr w:type="gramStart"/>
      <w:r w:rsidRPr="00F24062">
        <w:rPr>
          <w:sz w:val="24"/>
          <w:szCs w:val="24"/>
        </w:rPr>
        <w:t>is</w:t>
      </w:r>
      <w:proofErr w:type="gramEnd"/>
      <w:r w:rsidRPr="00F24062">
        <w:rPr>
          <w:sz w:val="24"/>
          <w:szCs w:val="24"/>
        </w:rPr>
        <w:t xml:space="preserve"> willing to speak and to identify a day and time for the lecture. </w:t>
      </w:r>
      <w:r w:rsidR="0043616D" w:rsidRPr="00F24062">
        <w:rPr>
          <w:sz w:val="24"/>
          <w:szCs w:val="24"/>
        </w:rPr>
        <w:t>The</w:t>
      </w:r>
      <w:r w:rsidRPr="00F24062">
        <w:rPr>
          <w:sz w:val="24"/>
          <w:szCs w:val="24"/>
        </w:rPr>
        <w:t xml:space="preserve"> Speakers </w:t>
      </w:r>
      <w:r w:rsidR="0043616D" w:rsidRPr="00F24062">
        <w:rPr>
          <w:sz w:val="24"/>
          <w:szCs w:val="24"/>
        </w:rPr>
        <w:t>Committee</w:t>
      </w:r>
      <w:r w:rsidRPr="00F24062">
        <w:rPr>
          <w:sz w:val="24"/>
          <w:szCs w:val="24"/>
        </w:rPr>
        <w:t xml:space="preserve"> Representative should also ensure that there are no conflicting events. </w:t>
      </w:r>
    </w:p>
    <w:p w14:paraId="39F19953" w14:textId="77777777" w:rsidR="00CE04CE" w:rsidRPr="008E327E" w:rsidRDefault="00CE04CE" w:rsidP="00CE04CE">
      <w:pPr>
        <w:pStyle w:val="ListParagraph"/>
        <w:widowControl/>
        <w:numPr>
          <w:ilvl w:val="2"/>
          <w:numId w:val="22"/>
        </w:numPr>
        <w:autoSpaceDE/>
        <w:autoSpaceDN/>
        <w:spacing w:after="160" w:line="259" w:lineRule="auto"/>
        <w:contextualSpacing/>
        <w:rPr>
          <w:sz w:val="24"/>
          <w:szCs w:val="24"/>
        </w:rPr>
      </w:pPr>
      <w:r w:rsidRPr="008E327E">
        <w:rPr>
          <w:sz w:val="24"/>
          <w:szCs w:val="24"/>
        </w:rPr>
        <w:t xml:space="preserve">If a GSAA-sponsored lecture is desired, </w:t>
      </w:r>
      <w:r w:rsidRPr="00F24062">
        <w:rPr>
          <w:sz w:val="24"/>
          <w:szCs w:val="24"/>
        </w:rPr>
        <w:t>t</w:t>
      </w:r>
      <w:r w:rsidRPr="008E327E">
        <w:rPr>
          <w:sz w:val="24"/>
          <w:szCs w:val="24"/>
        </w:rPr>
        <w:t xml:space="preserve">he Speakers Committee Representative, along with the President and Treasurer, will reach out to all general members of the GSAA to put together a GSAA Speakers Committee to help plan, this committee will consist of the listed persons and no more than </w:t>
      </w:r>
      <w:r>
        <w:rPr>
          <w:sz w:val="24"/>
          <w:szCs w:val="24"/>
        </w:rPr>
        <w:t>two</w:t>
      </w:r>
      <w:r w:rsidRPr="008E327E">
        <w:rPr>
          <w:sz w:val="24"/>
          <w:szCs w:val="24"/>
        </w:rPr>
        <w:t xml:space="preserve"> general members.</w:t>
      </w:r>
    </w:p>
    <w:p w14:paraId="0493CCB6" w14:textId="77777777" w:rsidR="00CE04CE" w:rsidRPr="00F24062" w:rsidRDefault="00CE04CE" w:rsidP="00CE04CE">
      <w:pPr>
        <w:pStyle w:val="ListParagraph"/>
        <w:widowControl/>
        <w:numPr>
          <w:ilvl w:val="2"/>
          <w:numId w:val="22"/>
        </w:numPr>
        <w:autoSpaceDE/>
        <w:autoSpaceDN/>
        <w:spacing w:after="160" w:line="259" w:lineRule="auto"/>
        <w:contextualSpacing/>
        <w:rPr>
          <w:sz w:val="24"/>
          <w:szCs w:val="24"/>
        </w:rPr>
      </w:pPr>
      <w:r w:rsidRPr="008E327E">
        <w:rPr>
          <w:sz w:val="24"/>
          <w:szCs w:val="24"/>
        </w:rPr>
        <w:t xml:space="preserve">The GSAA Speakers Committee will work together to obtain funds from the Council on Student Affairs (CSA) programming funds to fund the GSAA speakers’ event. </w:t>
      </w:r>
    </w:p>
    <w:p w14:paraId="35212780" w14:textId="77777777" w:rsidR="00CE04CE" w:rsidRPr="008E327E" w:rsidRDefault="00CE04CE" w:rsidP="00CE04CE">
      <w:pPr>
        <w:pStyle w:val="ListParagraph"/>
        <w:widowControl/>
        <w:numPr>
          <w:ilvl w:val="2"/>
          <w:numId w:val="22"/>
        </w:numPr>
        <w:autoSpaceDE/>
        <w:autoSpaceDN/>
        <w:spacing w:after="160" w:line="259" w:lineRule="auto"/>
        <w:contextualSpacing/>
        <w:rPr>
          <w:sz w:val="24"/>
          <w:szCs w:val="24"/>
        </w:rPr>
      </w:pPr>
      <w:r w:rsidRPr="00F24062">
        <w:rPr>
          <w:sz w:val="24"/>
          <w:szCs w:val="24"/>
        </w:rPr>
        <w:t xml:space="preserve">The GAA Speakers Committee will select at least 5 potential speakers by soliciting nominations from the general anthropology grad student body, the </w:t>
      </w:r>
      <w:r>
        <w:rPr>
          <w:sz w:val="24"/>
          <w:szCs w:val="24"/>
        </w:rPr>
        <w:t xml:space="preserve">GSAA </w:t>
      </w:r>
      <w:r w:rsidRPr="00F24062">
        <w:rPr>
          <w:sz w:val="24"/>
          <w:szCs w:val="24"/>
        </w:rPr>
        <w:t xml:space="preserve">general members, and the </w:t>
      </w:r>
      <w:r>
        <w:rPr>
          <w:sz w:val="24"/>
          <w:szCs w:val="24"/>
        </w:rPr>
        <w:t>u</w:t>
      </w:r>
      <w:r w:rsidRPr="00F24062">
        <w:rPr>
          <w:sz w:val="24"/>
          <w:szCs w:val="24"/>
        </w:rPr>
        <w:t>ndergraduates. These potential speakers will be ranked as 1-3 with 2 alternates at a GSAA meeting at least 1 month before the</w:t>
      </w:r>
      <w:r>
        <w:rPr>
          <w:sz w:val="24"/>
          <w:szCs w:val="24"/>
        </w:rPr>
        <w:t xml:space="preserve"> CSA</w:t>
      </w:r>
      <w:r w:rsidRPr="00F24062">
        <w:rPr>
          <w:sz w:val="24"/>
          <w:szCs w:val="24"/>
        </w:rPr>
        <w:t xml:space="preserve"> </w:t>
      </w:r>
      <w:r>
        <w:rPr>
          <w:sz w:val="24"/>
          <w:szCs w:val="24"/>
        </w:rPr>
        <w:t>programming funds</w:t>
      </w:r>
      <w:r w:rsidRPr="00F24062">
        <w:rPr>
          <w:sz w:val="24"/>
          <w:szCs w:val="24"/>
        </w:rPr>
        <w:t xml:space="preserve"> application is due. The GSAA Speakers Committee will then reach out to the</w:t>
      </w:r>
      <w:r>
        <w:rPr>
          <w:sz w:val="24"/>
          <w:szCs w:val="24"/>
        </w:rPr>
        <w:t xml:space="preserve"> 1</w:t>
      </w:r>
      <w:r w:rsidRPr="008E327E">
        <w:rPr>
          <w:sz w:val="24"/>
          <w:szCs w:val="24"/>
          <w:vertAlign w:val="superscript"/>
        </w:rPr>
        <w:t>st</w:t>
      </w:r>
      <w:r>
        <w:rPr>
          <w:sz w:val="24"/>
          <w:szCs w:val="24"/>
        </w:rPr>
        <w:t xml:space="preserve"> choice, then the 2</w:t>
      </w:r>
      <w:r w:rsidRPr="008E327E">
        <w:rPr>
          <w:sz w:val="24"/>
          <w:szCs w:val="24"/>
          <w:vertAlign w:val="superscript"/>
        </w:rPr>
        <w:t>nd</w:t>
      </w:r>
      <w:r>
        <w:rPr>
          <w:sz w:val="24"/>
          <w:szCs w:val="24"/>
        </w:rPr>
        <w:t xml:space="preserve"> choice etc., until a speaker is selected.</w:t>
      </w:r>
    </w:p>
    <w:p w14:paraId="53F53AFB" w14:textId="77777777" w:rsidR="00CE04CE"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 xml:space="preserve">The Speakers Committee Representative will work with the Treasurer to organize airfare, lodging, meals, and transportation for the GSAA speaker. The GSAA Speakers Committee </w:t>
      </w:r>
      <w:r w:rsidRPr="00CE1070">
        <w:rPr>
          <w:sz w:val="24"/>
          <w:szCs w:val="24"/>
        </w:rPr>
        <w:lastRenderedPageBreak/>
        <w:t>will also identify a venue and work with the Treasurer to book the venue and provide catering for the event.</w:t>
      </w:r>
    </w:p>
    <w:p w14:paraId="62265C87" w14:textId="77777777" w:rsidR="00432E75" w:rsidRPr="00CE1070" w:rsidRDefault="00432E75" w:rsidP="00432E75">
      <w:pPr>
        <w:pStyle w:val="ListParagraph"/>
        <w:widowControl/>
        <w:autoSpaceDE/>
        <w:autoSpaceDN/>
        <w:spacing w:after="160" w:line="259" w:lineRule="auto"/>
        <w:ind w:left="2160" w:firstLine="0"/>
        <w:contextualSpacing/>
        <w:rPr>
          <w:sz w:val="24"/>
          <w:szCs w:val="24"/>
        </w:rPr>
      </w:pPr>
    </w:p>
    <w:p w14:paraId="01E49517" w14:textId="77777777" w:rsidR="00CE04CE" w:rsidRPr="00CE1070" w:rsidRDefault="00CE04CE" w:rsidP="00CE04CE">
      <w:pPr>
        <w:pStyle w:val="ListParagraph"/>
        <w:widowControl/>
        <w:numPr>
          <w:ilvl w:val="1"/>
          <w:numId w:val="22"/>
        </w:numPr>
        <w:autoSpaceDE/>
        <w:autoSpaceDN/>
        <w:spacing w:after="160" w:line="259" w:lineRule="auto"/>
        <w:contextualSpacing/>
        <w:rPr>
          <w:sz w:val="24"/>
          <w:szCs w:val="24"/>
        </w:rPr>
      </w:pPr>
      <w:r w:rsidRPr="00CE1070">
        <w:rPr>
          <w:sz w:val="24"/>
          <w:szCs w:val="24"/>
        </w:rPr>
        <w:t xml:space="preserve">Diversity Committee Representative </w:t>
      </w:r>
    </w:p>
    <w:p w14:paraId="39384808"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Diversity Committee Representative will act as a liaison between the GSAA and the Department’s Diversity Committee.</w:t>
      </w:r>
    </w:p>
    <w:p w14:paraId="3F3028FC"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Diversity Committee Representative is responsible for distributing information regarding cultural events and activities that promote diversity on campus and assisting in the development and planning of service opportunities that promote diversity both within GSAA and the larger committee.</w:t>
      </w:r>
    </w:p>
    <w:p w14:paraId="35A1205E" w14:textId="77777777" w:rsidR="00CE04CE"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Diversity Committee Representative will act as a welcome ambassador to underrepresented students interested in applying to the graduate program.</w:t>
      </w:r>
    </w:p>
    <w:p w14:paraId="67D5D182" w14:textId="77777777" w:rsidR="00432E75" w:rsidRPr="00CE1070" w:rsidRDefault="00432E75" w:rsidP="00432E75">
      <w:pPr>
        <w:pStyle w:val="ListParagraph"/>
        <w:widowControl/>
        <w:autoSpaceDE/>
        <w:autoSpaceDN/>
        <w:spacing w:after="160" w:line="259" w:lineRule="auto"/>
        <w:ind w:left="2160" w:firstLine="0"/>
        <w:contextualSpacing/>
        <w:rPr>
          <w:sz w:val="24"/>
          <w:szCs w:val="24"/>
        </w:rPr>
      </w:pPr>
    </w:p>
    <w:p w14:paraId="0163814E" w14:textId="77777777" w:rsidR="00CE04CE" w:rsidRPr="00CE1070" w:rsidRDefault="00CE04CE" w:rsidP="00CE04CE">
      <w:pPr>
        <w:pStyle w:val="ListParagraph"/>
        <w:widowControl/>
        <w:numPr>
          <w:ilvl w:val="1"/>
          <w:numId w:val="22"/>
        </w:numPr>
        <w:autoSpaceDE/>
        <w:autoSpaceDN/>
        <w:spacing w:after="160" w:line="259" w:lineRule="auto"/>
        <w:contextualSpacing/>
        <w:rPr>
          <w:sz w:val="24"/>
          <w:szCs w:val="24"/>
        </w:rPr>
      </w:pPr>
      <w:r w:rsidRPr="00CE1070">
        <w:rPr>
          <w:sz w:val="24"/>
          <w:szCs w:val="24"/>
        </w:rPr>
        <w:t>Council of Graduate Students (CGS) Representative</w:t>
      </w:r>
    </w:p>
    <w:p w14:paraId="616447EE"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Council of Graduate Students (CGS) Representative will act as a liaison between the GSAA and the CGS and will inform GSAA members of sponsored events or information generated by the CGS.</w:t>
      </w:r>
    </w:p>
    <w:p w14:paraId="5F2850F3"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CGS Representative is required to attend all CGS Delegate meetings, which occur once per month throughout the academic year.</w:t>
      </w:r>
    </w:p>
    <w:p w14:paraId="28B65744"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In addition to serving as the Anthropology Delegate, the CGS Representative will also be required to serve on at least one other University committee (e.g., Council on Enrollment and Student Progress, Graduate Compensation and Benefits, etc.), as determined via consultation with CGS officers.</w:t>
      </w:r>
    </w:p>
    <w:p w14:paraId="763E8F23"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CGS Representative is required to send the weekly CGS email updates to GSAA members and to keep the graduate students well-informed regarding CGS sponsored events and funding opportunities.</w:t>
      </w:r>
    </w:p>
    <w:p w14:paraId="59061DD6" w14:textId="77777777" w:rsidR="00CE04CE"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CGS Representative should inform the President of opportunities for hosting Delegate Outreach events in conjunction with the GSAA, which would be funded entirely by the CGS Delegate Outreach Events Program.</w:t>
      </w:r>
    </w:p>
    <w:p w14:paraId="187F9F77" w14:textId="77777777" w:rsidR="00432E75" w:rsidRPr="00CE1070" w:rsidRDefault="00432E75" w:rsidP="00432E75">
      <w:pPr>
        <w:pStyle w:val="ListParagraph"/>
        <w:widowControl/>
        <w:autoSpaceDE/>
        <w:autoSpaceDN/>
        <w:spacing w:after="160" w:line="259" w:lineRule="auto"/>
        <w:ind w:left="2160" w:firstLine="0"/>
        <w:contextualSpacing/>
        <w:rPr>
          <w:sz w:val="24"/>
          <w:szCs w:val="24"/>
        </w:rPr>
      </w:pPr>
    </w:p>
    <w:p w14:paraId="5AB378C7" w14:textId="77777777" w:rsidR="00CE04CE" w:rsidRPr="008E327E" w:rsidRDefault="00CE04CE" w:rsidP="00CE04CE">
      <w:pPr>
        <w:pStyle w:val="ListParagraph"/>
        <w:widowControl/>
        <w:numPr>
          <w:ilvl w:val="1"/>
          <w:numId w:val="22"/>
        </w:numPr>
        <w:autoSpaceDE/>
        <w:autoSpaceDN/>
        <w:spacing w:after="160" w:line="259" w:lineRule="auto"/>
        <w:contextualSpacing/>
        <w:rPr>
          <w:sz w:val="24"/>
          <w:szCs w:val="24"/>
        </w:rPr>
      </w:pPr>
      <w:r w:rsidRPr="008E327E">
        <w:rPr>
          <w:sz w:val="24"/>
          <w:szCs w:val="24"/>
        </w:rPr>
        <w:t>Mentorship Committee Representative</w:t>
      </w:r>
    </w:p>
    <w:p w14:paraId="322D428F" w14:textId="77777777" w:rsidR="00CE04CE" w:rsidRPr="008E327E" w:rsidRDefault="00CE04CE" w:rsidP="00CE04CE">
      <w:pPr>
        <w:pStyle w:val="ListParagraph"/>
        <w:widowControl/>
        <w:numPr>
          <w:ilvl w:val="2"/>
          <w:numId w:val="22"/>
        </w:numPr>
        <w:autoSpaceDE/>
        <w:autoSpaceDN/>
        <w:spacing w:after="160" w:line="259" w:lineRule="auto"/>
        <w:contextualSpacing/>
        <w:rPr>
          <w:sz w:val="24"/>
          <w:szCs w:val="24"/>
        </w:rPr>
      </w:pPr>
      <w:r w:rsidRPr="008E327E">
        <w:rPr>
          <w:sz w:val="24"/>
          <w:szCs w:val="24"/>
        </w:rPr>
        <w:t>The Mentorship Committee Representative will act as a liaison between the GSAA and the Department’s Mentorship Committee.</w:t>
      </w:r>
    </w:p>
    <w:p w14:paraId="0D5F40BE" w14:textId="77777777" w:rsidR="00CE04CE" w:rsidRPr="008E327E" w:rsidRDefault="00CE04CE" w:rsidP="00CE04CE">
      <w:pPr>
        <w:pStyle w:val="ListParagraph"/>
        <w:widowControl/>
        <w:numPr>
          <w:ilvl w:val="2"/>
          <w:numId w:val="22"/>
        </w:numPr>
        <w:autoSpaceDE/>
        <w:autoSpaceDN/>
        <w:spacing w:after="160" w:line="259" w:lineRule="auto"/>
        <w:contextualSpacing/>
        <w:rPr>
          <w:sz w:val="24"/>
          <w:szCs w:val="24"/>
        </w:rPr>
      </w:pPr>
      <w:r w:rsidRPr="008E327E">
        <w:rPr>
          <w:sz w:val="24"/>
          <w:szCs w:val="24"/>
        </w:rPr>
        <w:t>The Mentorship Committee Representative is responsible for planning and executing mentorship events along with the Faculty Mentorship Committee both within GSAA and with the larger committee.</w:t>
      </w:r>
    </w:p>
    <w:p w14:paraId="1A4375DE" w14:textId="77777777" w:rsidR="00CE04CE" w:rsidRPr="008E327E" w:rsidRDefault="00CE04CE" w:rsidP="00CE04CE">
      <w:pPr>
        <w:pStyle w:val="ListParagraph"/>
        <w:widowControl/>
        <w:numPr>
          <w:ilvl w:val="2"/>
          <w:numId w:val="22"/>
        </w:numPr>
        <w:autoSpaceDE/>
        <w:autoSpaceDN/>
        <w:spacing w:after="160" w:line="259" w:lineRule="auto"/>
        <w:contextualSpacing/>
        <w:rPr>
          <w:sz w:val="24"/>
          <w:szCs w:val="24"/>
        </w:rPr>
      </w:pPr>
      <w:r w:rsidRPr="008E327E">
        <w:rPr>
          <w:sz w:val="24"/>
          <w:szCs w:val="24"/>
        </w:rPr>
        <w:t>The Mentorship Committee Representative serves as the point of contact for graduate students’ questions and concerns about career development, non-academic skill transition, and scholarly growth.</w:t>
      </w:r>
    </w:p>
    <w:p w14:paraId="290D8C02" w14:textId="77777777" w:rsidR="00CE04CE" w:rsidRDefault="00CE04CE" w:rsidP="00CE04CE">
      <w:pPr>
        <w:pStyle w:val="ListParagraph"/>
        <w:widowControl/>
        <w:numPr>
          <w:ilvl w:val="2"/>
          <w:numId w:val="22"/>
        </w:numPr>
        <w:autoSpaceDE/>
        <w:autoSpaceDN/>
        <w:spacing w:after="160" w:line="259" w:lineRule="auto"/>
        <w:contextualSpacing/>
        <w:rPr>
          <w:sz w:val="24"/>
          <w:szCs w:val="24"/>
        </w:rPr>
      </w:pPr>
      <w:r w:rsidRPr="008E327E">
        <w:rPr>
          <w:sz w:val="24"/>
          <w:szCs w:val="24"/>
        </w:rPr>
        <w:t xml:space="preserve">Along with the President, and Vice President, the Mentorship Committee Representative will help facilitate a peer-to-peer mentorship program that pairs incoming graduate students with current GSAA members in good standing. </w:t>
      </w:r>
    </w:p>
    <w:p w14:paraId="13E66657" w14:textId="77777777" w:rsidR="00432E75" w:rsidRPr="00CE1070" w:rsidRDefault="00432E75" w:rsidP="00432E75">
      <w:pPr>
        <w:pStyle w:val="ListParagraph"/>
        <w:widowControl/>
        <w:autoSpaceDE/>
        <w:autoSpaceDN/>
        <w:spacing w:after="160" w:line="259" w:lineRule="auto"/>
        <w:ind w:left="2160" w:firstLine="0"/>
        <w:contextualSpacing/>
        <w:rPr>
          <w:sz w:val="24"/>
          <w:szCs w:val="24"/>
        </w:rPr>
      </w:pPr>
    </w:p>
    <w:p w14:paraId="07C0F1B6" w14:textId="77777777" w:rsidR="00CE04CE" w:rsidRPr="00CE1070" w:rsidRDefault="00CE04CE" w:rsidP="00CE04CE">
      <w:pPr>
        <w:pStyle w:val="ListParagraph"/>
        <w:widowControl/>
        <w:numPr>
          <w:ilvl w:val="1"/>
          <w:numId w:val="22"/>
        </w:numPr>
        <w:autoSpaceDE/>
        <w:autoSpaceDN/>
        <w:spacing w:after="160" w:line="259" w:lineRule="auto"/>
        <w:contextualSpacing/>
        <w:rPr>
          <w:sz w:val="24"/>
          <w:szCs w:val="24"/>
        </w:rPr>
      </w:pPr>
      <w:r w:rsidRPr="00CE1070">
        <w:rPr>
          <w:sz w:val="24"/>
          <w:szCs w:val="24"/>
        </w:rPr>
        <w:t>Faculty Meeting Representative</w:t>
      </w:r>
    </w:p>
    <w:p w14:paraId="10058373"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 xml:space="preserve">The Faculty Meeting Representative serves as the graduate student liaison in faculty meetings. </w:t>
      </w:r>
    </w:p>
    <w:p w14:paraId="3E908C53"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The Faculty Meeting Representative is responsible for attending all faculty meetings, taking notes, and sharing all pertinent information with graduate students in a timely manner.</w:t>
      </w:r>
    </w:p>
    <w:p w14:paraId="4A6412CF"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t xml:space="preserve">The Faculty Meeting Representative will email all graduate students and upload meeting notes to Carmen within one week of each meeting.  </w:t>
      </w:r>
    </w:p>
    <w:p w14:paraId="7C32740D" w14:textId="77777777" w:rsidR="00CE04CE" w:rsidRPr="00CE1070" w:rsidRDefault="00CE04CE" w:rsidP="00CE04CE">
      <w:pPr>
        <w:pStyle w:val="ListParagraph"/>
        <w:widowControl/>
        <w:numPr>
          <w:ilvl w:val="2"/>
          <w:numId w:val="22"/>
        </w:numPr>
        <w:autoSpaceDE/>
        <w:autoSpaceDN/>
        <w:spacing w:after="160" w:line="259" w:lineRule="auto"/>
        <w:contextualSpacing/>
        <w:rPr>
          <w:sz w:val="24"/>
          <w:szCs w:val="24"/>
        </w:rPr>
      </w:pPr>
      <w:r w:rsidRPr="00CE1070">
        <w:rPr>
          <w:sz w:val="24"/>
          <w:szCs w:val="24"/>
        </w:rPr>
        <w:lastRenderedPageBreak/>
        <w:t xml:space="preserve">In the case that the Faculty Meeting Representative cannot attend a faculty meeting, they are responsible for finding a substitute from within the GSAA leadership and representatives. </w:t>
      </w:r>
    </w:p>
    <w:p w14:paraId="1CAE2491" w14:textId="1C5997F7" w:rsidR="004A08BA" w:rsidRPr="00CE04CE" w:rsidRDefault="00CE04CE" w:rsidP="004A08BA">
      <w:pPr>
        <w:pStyle w:val="ListParagraph"/>
        <w:widowControl/>
        <w:numPr>
          <w:ilvl w:val="2"/>
          <w:numId w:val="22"/>
        </w:numPr>
        <w:autoSpaceDE/>
        <w:autoSpaceDN/>
        <w:spacing w:after="160" w:line="259" w:lineRule="auto"/>
        <w:contextualSpacing/>
        <w:rPr>
          <w:sz w:val="24"/>
          <w:szCs w:val="24"/>
        </w:rPr>
      </w:pPr>
      <w:r w:rsidRPr="00CE1070">
        <w:rPr>
          <w:sz w:val="24"/>
          <w:szCs w:val="24"/>
        </w:rPr>
        <w:t xml:space="preserve">The Faculty Meeting Representative may bring graduate student concerns and updates to the attention of the faculty during faculty meetings, with the prior permission of the department chair. </w:t>
      </w:r>
    </w:p>
    <w:p w14:paraId="5FBD7F27" w14:textId="77777777" w:rsidR="004A08BA" w:rsidRDefault="004A08BA" w:rsidP="004A08BA">
      <w:pPr>
        <w:pStyle w:val="BodyText"/>
        <w:ind w:left="359"/>
        <w:rPr>
          <w:color w:val="C00000"/>
          <w:spacing w:val="-2"/>
          <w:u w:val="single" w:color="C00000"/>
        </w:rPr>
      </w:pPr>
      <w:r>
        <w:rPr>
          <w:color w:val="C00000"/>
          <w:u w:val="single" w:color="C00000"/>
        </w:rPr>
        <w:t>Section</w:t>
      </w:r>
      <w:r>
        <w:rPr>
          <w:color w:val="C00000"/>
          <w:spacing w:val="-4"/>
          <w:u w:val="single" w:color="C00000"/>
        </w:rPr>
        <w:t xml:space="preserve"> </w:t>
      </w:r>
      <w:r>
        <w:rPr>
          <w:color w:val="C00000"/>
          <w:u w:val="single" w:color="C00000"/>
        </w:rPr>
        <w:t>B.</w:t>
      </w:r>
      <w:r>
        <w:rPr>
          <w:color w:val="C00000"/>
          <w:spacing w:val="-3"/>
          <w:u w:val="single" w:color="C00000"/>
        </w:rPr>
        <w:t xml:space="preserve"> </w:t>
      </w:r>
      <w:r>
        <w:rPr>
          <w:color w:val="C00000"/>
          <w:u w:val="single" w:color="C00000"/>
        </w:rPr>
        <w:t>Officer</w:t>
      </w:r>
      <w:r>
        <w:rPr>
          <w:color w:val="C00000"/>
          <w:spacing w:val="-4"/>
          <w:u w:val="single" w:color="C00000"/>
        </w:rPr>
        <w:t xml:space="preserve"> </w:t>
      </w:r>
      <w:r>
        <w:rPr>
          <w:color w:val="C00000"/>
          <w:spacing w:val="-2"/>
          <w:u w:val="single" w:color="C00000"/>
        </w:rPr>
        <w:t>Eligibility</w:t>
      </w:r>
    </w:p>
    <w:p w14:paraId="589672AC" w14:textId="77777777" w:rsidR="00B47427" w:rsidRDefault="00B47427" w:rsidP="004A08BA">
      <w:pPr>
        <w:pStyle w:val="BodyText"/>
        <w:ind w:left="359"/>
      </w:pPr>
    </w:p>
    <w:p w14:paraId="5F28AAF0" w14:textId="01280C4F" w:rsidR="007E51AD" w:rsidRPr="006D4657" w:rsidRDefault="007E51AD" w:rsidP="007E51AD">
      <w:pPr>
        <w:pStyle w:val="BodyText"/>
        <w:numPr>
          <w:ilvl w:val="0"/>
          <w:numId w:val="27"/>
        </w:numPr>
        <w:rPr>
          <w:bCs/>
        </w:rPr>
      </w:pPr>
      <w:r w:rsidRPr="006D4657">
        <w:rPr>
          <w:bCs/>
        </w:rPr>
        <w:t>Any GSAA member who has completed at least one full academic year in the graduate program is eligible to be nominated for and hold an officer position.</w:t>
      </w:r>
    </w:p>
    <w:p w14:paraId="68327FA6" w14:textId="77777777" w:rsidR="00B47427" w:rsidRPr="006D4657" w:rsidRDefault="00B47427" w:rsidP="00B47427">
      <w:pPr>
        <w:pStyle w:val="BodyText"/>
        <w:ind w:left="360"/>
        <w:rPr>
          <w:bCs/>
        </w:rPr>
      </w:pPr>
    </w:p>
    <w:p w14:paraId="36329397" w14:textId="786CEDF7" w:rsidR="007E51AD" w:rsidRPr="006D4657" w:rsidRDefault="007E51AD" w:rsidP="007E51AD">
      <w:pPr>
        <w:pStyle w:val="BodyText"/>
        <w:numPr>
          <w:ilvl w:val="0"/>
          <w:numId w:val="27"/>
        </w:numPr>
        <w:rPr>
          <w:bCs/>
        </w:rPr>
      </w:pPr>
      <w:r w:rsidRPr="006D4657">
        <w:rPr>
          <w:bCs/>
        </w:rPr>
        <w:t>Members must be in good academic standing with the university at the time of nomination and throughout their term of office.</w:t>
      </w:r>
    </w:p>
    <w:p w14:paraId="6CFC0162" w14:textId="77777777" w:rsidR="00B47427" w:rsidRPr="006D4657" w:rsidRDefault="00B47427" w:rsidP="00B47427">
      <w:pPr>
        <w:pStyle w:val="BodyText"/>
        <w:ind w:left="1080"/>
        <w:rPr>
          <w:bCs/>
        </w:rPr>
      </w:pPr>
    </w:p>
    <w:p w14:paraId="4D54D448" w14:textId="05F21093" w:rsidR="007E51AD" w:rsidRPr="006D4657" w:rsidRDefault="007E51AD" w:rsidP="007E51AD">
      <w:pPr>
        <w:pStyle w:val="BodyText"/>
        <w:numPr>
          <w:ilvl w:val="0"/>
          <w:numId w:val="27"/>
        </w:numPr>
        <w:rPr>
          <w:bCs/>
        </w:rPr>
      </w:pPr>
      <w:r w:rsidRPr="006D4657">
        <w:rPr>
          <w:bCs/>
        </w:rPr>
        <w:t>Members must have attended at least two GSAA meetings or events within the previous academic year to demonstrate active participation.</w:t>
      </w:r>
    </w:p>
    <w:p w14:paraId="6AD16EFB" w14:textId="77777777" w:rsidR="00B47427" w:rsidRPr="006D4657" w:rsidRDefault="00B47427" w:rsidP="00B47427">
      <w:pPr>
        <w:pStyle w:val="BodyText"/>
        <w:ind w:left="1080"/>
        <w:rPr>
          <w:bCs/>
        </w:rPr>
      </w:pPr>
    </w:p>
    <w:p w14:paraId="4A60B27C" w14:textId="32728F60" w:rsidR="007E51AD" w:rsidRPr="006D4657" w:rsidRDefault="007E51AD" w:rsidP="007E51AD">
      <w:pPr>
        <w:pStyle w:val="BodyText"/>
        <w:numPr>
          <w:ilvl w:val="0"/>
          <w:numId w:val="27"/>
        </w:numPr>
        <w:rPr>
          <w:bCs/>
        </w:rPr>
      </w:pPr>
      <w:r w:rsidRPr="006D4657">
        <w:rPr>
          <w:bCs/>
        </w:rPr>
        <w:t>Members must agree to fulfill the responsibilities of the office as outlined in Section A and any additional duties set forth in the GSAA bylaws.</w:t>
      </w:r>
    </w:p>
    <w:p w14:paraId="0CF97F95" w14:textId="77777777" w:rsidR="00B47427" w:rsidRPr="006D4657" w:rsidRDefault="00B47427" w:rsidP="00B47427">
      <w:pPr>
        <w:pStyle w:val="BodyText"/>
        <w:ind w:left="1080"/>
        <w:rPr>
          <w:bCs/>
        </w:rPr>
      </w:pPr>
    </w:p>
    <w:p w14:paraId="0DCEFCDF" w14:textId="6FF323A6" w:rsidR="004A08BA" w:rsidRPr="006D4657" w:rsidRDefault="007E51AD" w:rsidP="007E51AD">
      <w:pPr>
        <w:pStyle w:val="BodyText"/>
        <w:numPr>
          <w:ilvl w:val="0"/>
          <w:numId w:val="27"/>
        </w:numPr>
        <w:rPr>
          <w:bCs/>
        </w:rPr>
      </w:pPr>
      <w:r w:rsidRPr="006D4657">
        <w:rPr>
          <w:bCs/>
        </w:rPr>
        <w:t>The President and Treasurer must be enrolled full-time per university rules; other officers must be students in good standing but may be part-time if approved by the GSAA membership</w:t>
      </w:r>
    </w:p>
    <w:p w14:paraId="38E9A2DA" w14:textId="77777777" w:rsidR="004A08BA" w:rsidRDefault="004A08BA" w:rsidP="004A08BA">
      <w:pPr>
        <w:pStyle w:val="BodyText"/>
        <w:spacing w:before="276"/>
        <w:ind w:left="360"/>
        <w:rPr>
          <w:color w:val="C00000"/>
          <w:spacing w:val="-2"/>
          <w:u w:val="single" w:color="C00000"/>
        </w:rPr>
      </w:pPr>
      <w:r>
        <w:rPr>
          <w:color w:val="C00000"/>
          <w:u w:val="single" w:color="C00000"/>
        </w:rPr>
        <w:t>Section</w:t>
      </w:r>
      <w:r>
        <w:rPr>
          <w:color w:val="C00000"/>
          <w:spacing w:val="-4"/>
          <w:u w:val="single" w:color="C00000"/>
        </w:rPr>
        <w:t xml:space="preserve"> </w:t>
      </w:r>
      <w:r>
        <w:rPr>
          <w:color w:val="C00000"/>
          <w:u w:val="single" w:color="C00000"/>
        </w:rPr>
        <w:t>C.</w:t>
      </w:r>
      <w:r>
        <w:rPr>
          <w:color w:val="C00000"/>
          <w:spacing w:val="-3"/>
          <w:u w:val="single" w:color="C00000"/>
        </w:rPr>
        <w:t xml:space="preserve"> </w:t>
      </w:r>
      <w:r>
        <w:rPr>
          <w:color w:val="C00000"/>
          <w:u w:val="single" w:color="C00000"/>
        </w:rPr>
        <w:t>Officer</w:t>
      </w:r>
      <w:r>
        <w:rPr>
          <w:color w:val="C00000"/>
          <w:spacing w:val="-3"/>
          <w:u w:val="single" w:color="C00000"/>
        </w:rPr>
        <w:t xml:space="preserve"> </w:t>
      </w:r>
      <w:r>
        <w:rPr>
          <w:color w:val="C00000"/>
          <w:u w:val="single" w:color="C00000"/>
        </w:rPr>
        <w:t>Selection</w:t>
      </w:r>
      <w:r>
        <w:rPr>
          <w:color w:val="C00000"/>
          <w:spacing w:val="-3"/>
          <w:u w:val="single" w:color="C00000"/>
        </w:rPr>
        <w:t xml:space="preserve"> </w:t>
      </w:r>
      <w:r>
        <w:rPr>
          <w:color w:val="C00000"/>
          <w:spacing w:val="-2"/>
          <w:u w:val="single" w:color="C00000"/>
        </w:rPr>
        <w:t>Process</w:t>
      </w:r>
    </w:p>
    <w:p w14:paraId="208F48AE" w14:textId="77777777" w:rsidR="00B47427" w:rsidRDefault="00B47427" w:rsidP="004A08BA">
      <w:pPr>
        <w:pStyle w:val="BodyText"/>
        <w:spacing w:before="276"/>
        <w:ind w:left="360"/>
      </w:pPr>
    </w:p>
    <w:p w14:paraId="6F7D4684" w14:textId="45BE5CA0" w:rsidR="007E51AD" w:rsidRPr="006D4657" w:rsidRDefault="007E51AD" w:rsidP="007E51AD">
      <w:pPr>
        <w:pStyle w:val="Heading2"/>
        <w:numPr>
          <w:ilvl w:val="0"/>
          <w:numId w:val="28"/>
        </w:numPr>
        <w:rPr>
          <w:b w:val="0"/>
          <w:bCs w:val="0"/>
        </w:rPr>
      </w:pPr>
      <w:r w:rsidRPr="006D4657">
        <w:rPr>
          <w:b w:val="0"/>
          <w:bCs w:val="0"/>
        </w:rPr>
        <w:t>Nomination Procedures</w:t>
      </w:r>
    </w:p>
    <w:p w14:paraId="340731F6" w14:textId="32F433E7" w:rsidR="007E51AD" w:rsidRPr="006D4657" w:rsidRDefault="007E51AD" w:rsidP="007E51AD">
      <w:pPr>
        <w:pStyle w:val="Heading2"/>
        <w:numPr>
          <w:ilvl w:val="1"/>
          <w:numId w:val="28"/>
        </w:numPr>
        <w:rPr>
          <w:b w:val="0"/>
          <w:bCs w:val="0"/>
        </w:rPr>
      </w:pPr>
      <w:r w:rsidRPr="006D4657">
        <w:rPr>
          <w:b w:val="0"/>
          <w:bCs w:val="0"/>
        </w:rPr>
        <w:t>Nominations for officer positions open at least two weeks before the scheduled election date.</w:t>
      </w:r>
    </w:p>
    <w:p w14:paraId="13147586" w14:textId="5D77ED39" w:rsidR="007E51AD" w:rsidRPr="006D4657" w:rsidRDefault="007E51AD" w:rsidP="007E51AD">
      <w:pPr>
        <w:pStyle w:val="Heading2"/>
        <w:numPr>
          <w:ilvl w:val="1"/>
          <w:numId w:val="28"/>
        </w:numPr>
        <w:rPr>
          <w:b w:val="0"/>
          <w:bCs w:val="0"/>
        </w:rPr>
      </w:pPr>
      <w:r w:rsidRPr="006D4657">
        <w:rPr>
          <w:b w:val="0"/>
          <w:bCs w:val="0"/>
        </w:rPr>
        <w:t>Any eligible GSAA member may nominate themselves or another eligible member.</w:t>
      </w:r>
    </w:p>
    <w:p w14:paraId="352D68EB" w14:textId="646A6104" w:rsidR="007E51AD" w:rsidRPr="006D4657" w:rsidRDefault="007E51AD" w:rsidP="007E51AD">
      <w:pPr>
        <w:pStyle w:val="Heading2"/>
        <w:numPr>
          <w:ilvl w:val="1"/>
          <w:numId w:val="28"/>
        </w:numPr>
        <w:rPr>
          <w:b w:val="0"/>
          <w:bCs w:val="0"/>
        </w:rPr>
      </w:pPr>
      <w:r w:rsidRPr="006D4657">
        <w:rPr>
          <w:b w:val="0"/>
          <w:bCs w:val="0"/>
        </w:rPr>
        <w:t>Nominations are submitted electronically to the GSAA Secretary (or designated election chair) and sent to the nominees to accept or deny the nomination.</w:t>
      </w:r>
    </w:p>
    <w:p w14:paraId="4EFD116C" w14:textId="77777777" w:rsidR="00B47427" w:rsidRPr="006D4657" w:rsidRDefault="00B47427" w:rsidP="00B47427">
      <w:pPr>
        <w:pStyle w:val="Heading2"/>
        <w:ind w:left="1440"/>
        <w:rPr>
          <w:b w:val="0"/>
          <w:bCs w:val="0"/>
        </w:rPr>
      </w:pPr>
    </w:p>
    <w:p w14:paraId="2A1ED0E5" w14:textId="608202C7" w:rsidR="007E51AD" w:rsidRPr="006D4657" w:rsidRDefault="007E51AD" w:rsidP="007E51AD">
      <w:pPr>
        <w:pStyle w:val="Heading2"/>
        <w:numPr>
          <w:ilvl w:val="0"/>
          <w:numId w:val="28"/>
        </w:numPr>
        <w:rPr>
          <w:b w:val="0"/>
          <w:bCs w:val="0"/>
        </w:rPr>
      </w:pPr>
      <w:r w:rsidRPr="006D4657">
        <w:rPr>
          <w:b w:val="0"/>
          <w:bCs w:val="0"/>
        </w:rPr>
        <w:t>Election Timeline and Voting Procedures</w:t>
      </w:r>
    </w:p>
    <w:p w14:paraId="7B40ACA4" w14:textId="76B175F0" w:rsidR="007E51AD" w:rsidRPr="006D4657" w:rsidRDefault="007E51AD" w:rsidP="007E51AD">
      <w:pPr>
        <w:pStyle w:val="Heading2"/>
        <w:numPr>
          <w:ilvl w:val="1"/>
          <w:numId w:val="28"/>
        </w:numPr>
        <w:rPr>
          <w:b w:val="0"/>
          <w:bCs w:val="0"/>
        </w:rPr>
      </w:pPr>
      <w:r w:rsidRPr="006D4657">
        <w:rPr>
          <w:b w:val="0"/>
          <w:bCs w:val="0"/>
        </w:rPr>
        <w:t>Elections will be conducted electronically to ensure accessibility for all members.</w:t>
      </w:r>
    </w:p>
    <w:p w14:paraId="7B2C0C68" w14:textId="11067CBD" w:rsidR="007E51AD" w:rsidRPr="006D4657" w:rsidRDefault="007E51AD" w:rsidP="007E51AD">
      <w:pPr>
        <w:pStyle w:val="Heading2"/>
        <w:numPr>
          <w:ilvl w:val="1"/>
          <w:numId w:val="28"/>
        </w:numPr>
        <w:rPr>
          <w:b w:val="0"/>
          <w:bCs w:val="0"/>
        </w:rPr>
      </w:pPr>
      <w:r w:rsidRPr="006D4657">
        <w:rPr>
          <w:b w:val="0"/>
          <w:bCs w:val="0"/>
        </w:rPr>
        <w:t>Voting will be open for a minimum of five business days, during which all current GSAA members may cast one ballot per position.</w:t>
      </w:r>
    </w:p>
    <w:p w14:paraId="5EF0BBA4" w14:textId="1A5A5B6F" w:rsidR="007E51AD" w:rsidRPr="006D4657" w:rsidRDefault="007E51AD" w:rsidP="007E51AD">
      <w:pPr>
        <w:pStyle w:val="Heading2"/>
        <w:numPr>
          <w:ilvl w:val="1"/>
          <w:numId w:val="28"/>
        </w:numPr>
        <w:rPr>
          <w:b w:val="0"/>
          <w:bCs w:val="0"/>
        </w:rPr>
      </w:pPr>
      <w:r w:rsidRPr="006D4657">
        <w:rPr>
          <w:b w:val="0"/>
          <w:bCs w:val="0"/>
        </w:rPr>
        <w:t>Each member may vote only once per officer position; votes are confidential.</w:t>
      </w:r>
    </w:p>
    <w:p w14:paraId="4D11A9FF" w14:textId="77777777" w:rsidR="00B47427" w:rsidRPr="006D4657" w:rsidRDefault="00B47427" w:rsidP="00B47427">
      <w:pPr>
        <w:pStyle w:val="Heading2"/>
        <w:ind w:left="1440"/>
        <w:rPr>
          <w:b w:val="0"/>
          <w:bCs w:val="0"/>
        </w:rPr>
      </w:pPr>
    </w:p>
    <w:p w14:paraId="545B6508" w14:textId="3D5DC4EB" w:rsidR="007E51AD" w:rsidRPr="006D4657" w:rsidRDefault="007E51AD" w:rsidP="007E51AD">
      <w:pPr>
        <w:pStyle w:val="Heading2"/>
        <w:numPr>
          <w:ilvl w:val="0"/>
          <w:numId w:val="28"/>
        </w:numPr>
        <w:rPr>
          <w:b w:val="0"/>
          <w:bCs w:val="0"/>
        </w:rPr>
      </w:pPr>
      <w:r w:rsidRPr="006D4657">
        <w:rPr>
          <w:b w:val="0"/>
          <w:bCs w:val="0"/>
        </w:rPr>
        <w:t>Election Rules and Margin of Victory</w:t>
      </w:r>
    </w:p>
    <w:p w14:paraId="513FD7AB" w14:textId="51584B34" w:rsidR="007E51AD" w:rsidRPr="006D4657" w:rsidRDefault="007E51AD" w:rsidP="007E51AD">
      <w:pPr>
        <w:pStyle w:val="Heading2"/>
        <w:numPr>
          <w:ilvl w:val="1"/>
          <w:numId w:val="28"/>
        </w:numPr>
        <w:rPr>
          <w:b w:val="0"/>
          <w:bCs w:val="0"/>
        </w:rPr>
      </w:pPr>
      <w:r w:rsidRPr="006D4657">
        <w:rPr>
          <w:b w:val="0"/>
          <w:bCs w:val="0"/>
        </w:rPr>
        <w:t>A simple majority (50% + 1) of votes cast is required to win an officer position.</w:t>
      </w:r>
    </w:p>
    <w:p w14:paraId="1941AD51" w14:textId="4349EFF1" w:rsidR="007E51AD" w:rsidRPr="006D4657" w:rsidRDefault="007E51AD" w:rsidP="007E51AD">
      <w:pPr>
        <w:pStyle w:val="Heading2"/>
        <w:numPr>
          <w:ilvl w:val="1"/>
          <w:numId w:val="28"/>
        </w:numPr>
        <w:rPr>
          <w:b w:val="0"/>
          <w:bCs w:val="0"/>
        </w:rPr>
      </w:pPr>
      <w:r w:rsidRPr="006D4657">
        <w:rPr>
          <w:b w:val="0"/>
          <w:bCs w:val="0"/>
        </w:rPr>
        <w:t>If no candidate receives a majority (due to multiple candidates splitting votes), a runoff election will be held between the top two vote-getters.</w:t>
      </w:r>
    </w:p>
    <w:p w14:paraId="063A8E7E" w14:textId="0DFE42F0" w:rsidR="007E51AD" w:rsidRPr="006D4657" w:rsidRDefault="007E51AD" w:rsidP="007E51AD">
      <w:pPr>
        <w:pStyle w:val="Heading2"/>
        <w:numPr>
          <w:ilvl w:val="1"/>
          <w:numId w:val="28"/>
        </w:numPr>
        <w:rPr>
          <w:b w:val="0"/>
          <w:bCs w:val="0"/>
        </w:rPr>
      </w:pPr>
      <w:r w:rsidRPr="006D4657">
        <w:rPr>
          <w:b w:val="0"/>
          <w:bCs w:val="0"/>
        </w:rPr>
        <w:t>The runoff election will follow the same electronic voting process as the initial vote and must be completed within seven days of the initial election’s close.</w:t>
      </w:r>
    </w:p>
    <w:p w14:paraId="53FA8860" w14:textId="77777777" w:rsidR="00B47427" w:rsidRPr="006D4657" w:rsidRDefault="00B47427" w:rsidP="00B47427">
      <w:pPr>
        <w:pStyle w:val="Heading2"/>
        <w:ind w:left="1440"/>
        <w:rPr>
          <w:b w:val="0"/>
          <w:bCs w:val="0"/>
        </w:rPr>
      </w:pPr>
    </w:p>
    <w:p w14:paraId="0F79264F" w14:textId="7E53D5DF" w:rsidR="007E51AD" w:rsidRPr="006D4657" w:rsidRDefault="007E51AD" w:rsidP="007E51AD">
      <w:pPr>
        <w:pStyle w:val="Heading2"/>
        <w:numPr>
          <w:ilvl w:val="0"/>
          <w:numId w:val="28"/>
        </w:numPr>
        <w:rPr>
          <w:b w:val="0"/>
          <w:bCs w:val="0"/>
        </w:rPr>
      </w:pPr>
      <w:r w:rsidRPr="006D4657">
        <w:rPr>
          <w:b w:val="0"/>
          <w:bCs w:val="0"/>
        </w:rPr>
        <w:t>Officer Transition and Confirmation</w:t>
      </w:r>
    </w:p>
    <w:p w14:paraId="35BF5075" w14:textId="4EF7F20F" w:rsidR="007E51AD" w:rsidRPr="006D4657" w:rsidRDefault="007E51AD" w:rsidP="007E51AD">
      <w:pPr>
        <w:pStyle w:val="Heading2"/>
        <w:numPr>
          <w:ilvl w:val="1"/>
          <w:numId w:val="28"/>
        </w:numPr>
        <w:rPr>
          <w:b w:val="0"/>
          <w:bCs w:val="0"/>
        </w:rPr>
      </w:pPr>
      <w:r w:rsidRPr="006D4657">
        <w:rPr>
          <w:b w:val="0"/>
          <w:bCs w:val="0"/>
        </w:rPr>
        <w:t xml:space="preserve">Newly elected officers will be announced by email and on the GSAA </w:t>
      </w:r>
      <w:r w:rsidR="00E24C82" w:rsidRPr="006D4657">
        <w:rPr>
          <w:b w:val="0"/>
          <w:bCs w:val="0"/>
        </w:rPr>
        <w:t xml:space="preserve">Teams page </w:t>
      </w:r>
      <w:r w:rsidRPr="006D4657">
        <w:rPr>
          <w:b w:val="0"/>
          <w:bCs w:val="0"/>
        </w:rPr>
        <w:t>within three business days of voting closing.</w:t>
      </w:r>
    </w:p>
    <w:p w14:paraId="44DF8F9C" w14:textId="5C23AD98" w:rsidR="004A08BA" w:rsidRPr="006D4657" w:rsidRDefault="007E51AD" w:rsidP="004A08BA">
      <w:pPr>
        <w:pStyle w:val="Heading2"/>
        <w:numPr>
          <w:ilvl w:val="1"/>
          <w:numId w:val="28"/>
        </w:numPr>
        <w:ind w:right="0"/>
        <w:rPr>
          <w:b w:val="0"/>
          <w:bCs w:val="0"/>
        </w:rPr>
      </w:pPr>
      <w:r w:rsidRPr="006D4657">
        <w:rPr>
          <w:b w:val="0"/>
          <w:bCs w:val="0"/>
        </w:rPr>
        <w:t>Outgoing officers will schedule a transition meeting with incoming officers within two weeks of the election to pass on materials, passwords, and institutional knowledge.</w:t>
      </w:r>
    </w:p>
    <w:p w14:paraId="04D00A09" w14:textId="77777777" w:rsidR="00C94B62" w:rsidRPr="00C94B62" w:rsidRDefault="00C94B62" w:rsidP="00C94B62">
      <w:pPr>
        <w:pStyle w:val="Heading2"/>
        <w:ind w:left="1440" w:right="0"/>
        <w:rPr>
          <w:b w:val="0"/>
          <w:bCs w:val="0"/>
          <w:highlight w:val="green"/>
        </w:rPr>
      </w:pPr>
    </w:p>
    <w:p w14:paraId="4F95269E" w14:textId="77777777" w:rsidR="004A08BA" w:rsidRDefault="004A08BA" w:rsidP="004A08BA">
      <w:pPr>
        <w:pStyle w:val="BodyText"/>
        <w:spacing w:before="1"/>
        <w:ind w:left="360"/>
        <w:rPr>
          <w:color w:val="C00000"/>
          <w:spacing w:val="-2"/>
          <w:u w:val="single" w:color="C00000"/>
        </w:rPr>
      </w:pPr>
      <w:r>
        <w:rPr>
          <w:color w:val="C00000"/>
          <w:u w:val="single" w:color="C00000"/>
        </w:rPr>
        <w:t>Section</w:t>
      </w:r>
      <w:r>
        <w:rPr>
          <w:color w:val="C00000"/>
          <w:spacing w:val="-4"/>
          <w:u w:val="single" w:color="C00000"/>
        </w:rPr>
        <w:t xml:space="preserve"> </w:t>
      </w:r>
      <w:r>
        <w:rPr>
          <w:color w:val="C00000"/>
          <w:u w:val="single" w:color="C00000"/>
        </w:rPr>
        <w:t>D.</w:t>
      </w:r>
      <w:r>
        <w:rPr>
          <w:color w:val="C00000"/>
          <w:spacing w:val="-4"/>
          <w:u w:val="single" w:color="C00000"/>
        </w:rPr>
        <w:t xml:space="preserve"> </w:t>
      </w:r>
      <w:r>
        <w:rPr>
          <w:color w:val="C00000"/>
          <w:u w:val="single" w:color="C00000"/>
        </w:rPr>
        <w:t>Officer</w:t>
      </w:r>
      <w:r>
        <w:rPr>
          <w:color w:val="C00000"/>
          <w:spacing w:val="-4"/>
          <w:u w:val="single" w:color="C00000"/>
        </w:rPr>
        <w:t xml:space="preserve"> </w:t>
      </w:r>
      <w:r>
        <w:rPr>
          <w:color w:val="C00000"/>
          <w:spacing w:val="-2"/>
          <w:u w:val="single" w:color="C00000"/>
        </w:rPr>
        <w:t>Removal</w:t>
      </w:r>
    </w:p>
    <w:p w14:paraId="60E6060D" w14:textId="77777777" w:rsidR="00B47427" w:rsidRDefault="00B47427" w:rsidP="004A08BA">
      <w:pPr>
        <w:pStyle w:val="BodyText"/>
        <w:spacing w:before="1"/>
        <w:ind w:left="360"/>
      </w:pPr>
    </w:p>
    <w:p w14:paraId="00D23361" w14:textId="77777777" w:rsidR="00A379E9" w:rsidRPr="00A60F1E" w:rsidRDefault="00A379E9" w:rsidP="00A379E9">
      <w:pPr>
        <w:pStyle w:val="ListParagraph"/>
        <w:widowControl/>
        <w:numPr>
          <w:ilvl w:val="0"/>
          <w:numId w:val="15"/>
        </w:numPr>
        <w:autoSpaceDE/>
        <w:autoSpaceDN/>
        <w:spacing w:after="160" w:line="259" w:lineRule="auto"/>
        <w:contextualSpacing/>
        <w:rPr>
          <w:sz w:val="24"/>
          <w:szCs w:val="24"/>
        </w:rPr>
      </w:pPr>
      <w:r w:rsidRPr="00A60F1E">
        <w:rPr>
          <w:sz w:val="24"/>
          <w:szCs w:val="24"/>
        </w:rPr>
        <w:t>Removal</w:t>
      </w:r>
    </w:p>
    <w:p w14:paraId="1B09BB53" w14:textId="0A4D9484" w:rsidR="00A379E9" w:rsidRPr="00A60F1E" w:rsidRDefault="00A379E9" w:rsidP="00A379E9">
      <w:pPr>
        <w:pStyle w:val="ListParagraph"/>
        <w:widowControl/>
        <w:numPr>
          <w:ilvl w:val="1"/>
          <w:numId w:val="15"/>
        </w:numPr>
        <w:autoSpaceDE/>
        <w:autoSpaceDN/>
        <w:spacing w:after="160" w:line="259" w:lineRule="auto"/>
        <w:contextualSpacing/>
        <w:rPr>
          <w:sz w:val="24"/>
          <w:szCs w:val="24"/>
        </w:rPr>
      </w:pPr>
      <w:r w:rsidRPr="00A60F1E">
        <w:rPr>
          <w:sz w:val="24"/>
          <w:szCs w:val="24"/>
        </w:rPr>
        <w:lastRenderedPageBreak/>
        <w:t xml:space="preserve">Members and elected Officers and Representatives are expected to conduct themselves in a way that reflects well on the Graduate Students of Anthropology Association. </w:t>
      </w:r>
      <w:r w:rsidR="00C8625A" w:rsidRPr="00A60F1E">
        <w:rPr>
          <w:sz w:val="24"/>
          <w:szCs w:val="24"/>
        </w:rPr>
        <w:t>They</w:t>
      </w:r>
      <w:r w:rsidRPr="00A60F1E">
        <w:rPr>
          <w:sz w:val="24"/>
          <w:szCs w:val="24"/>
        </w:rPr>
        <w:t xml:space="preserve"> should uphold the academic and ethical standards listed in the Graduate Student Handbook. If a Member, Officer, or Representative does not meet these expectations, the organization reserves the right to revoke their status as Member and/or ask the individual to step down from office and relieve themselves of their responsibilities to the GSAA.</w:t>
      </w:r>
    </w:p>
    <w:p w14:paraId="5F6423A3" w14:textId="5659318D" w:rsidR="00A379E9" w:rsidRPr="00A60F1E" w:rsidRDefault="00A379E9" w:rsidP="00A379E9">
      <w:pPr>
        <w:pStyle w:val="ListParagraph"/>
        <w:widowControl/>
        <w:numPr>
          <w:ilvl w:val="1"/>
          <w:numId w:val="15"/>
        </w:numPr>
        <w:autoSpaceDE/>
        <w:autoSpaceDN/>
        <w:spacing w:after="160" w:line="259" w:lineRule="auto"/>
        <w:contextualSpacing/>
        <w:rPr>
          <w:sz w:val="24"/>
          <w:szCs w:val="24"/>
        </w:rPr>
      </w:pPr>
      <w:r w:rsidRPr="00A60F1E">
        <w:rPr>
          <w:sz w:val="24"/>
          <w:szCs w:val="24"/>
        </w:rPr>
        <w:t>Transgressions on the part of a member or elected official brought to the attention of the GSAA will be reviewed by the Officers.</w:t>
      </w:r>
    </w:p>
    <w:p w14:paraId="1FB80A4F" w14:textId="77777777" w:rsidR="00A379E9" w:rsidRPr="00A60F1E" w:rsidRDefault="00A379E9" w:rsidP="00A379E9">
      <w:pPr>
        <w:pStyle w:val="ListParagraph"/>
        <w:widowControl/>
        <w:numPr>
          <w:ilvl w:val="2"/>
          <w:numId w:val="15"/>
        </w:numPr>
        <w:autoSpaceDE/>
        <w:autoSpaceDN/>
        <w:spacing w:after="160" w:line="259" w:lineRule="auto"/>
        <w:contextualSpacing/>
        <w:rPr>
          <w:sz w:val="24"/>
          <w:szCs w:val="24"/>
        </w:rPr>
      </w:pPr>
      <w:r w:rsidRPr="00A60F1E">
        <w:rPr>
          <w:sz w:val="24"/>
          <w:szCs w:val="24"/>
        </w:rPr>
        <w:t>Officers will meet within two weeks of notification to determine whether the revocation of membership or resignation of title is in order based on the transgressions brought forth or whether the transgressor should be placed on a probationary period in which they will be ineligible to vote in GSAA elections.</w:t>
      </w:r>
    </w:p>
    <w:p w14:paraId="72702BA6" w14:textId="77777777" w:rsidR="00A379E9" w:rsidRPr="00A60F1E" w:rsidRDefault="00A379E9" w:rsidP="00A379E9">
      <w:pPr>
        <w:pStyle w:val="ListParagraph"/>
        <w:widowControl/>
        <w:numPr>
          <w:ilvl w:val="3"/>
          <w:numId w:val="15"/>
        </w:numPr>
        <w:autoSpaceDE/>
        <w:autoSpaceDN/>
        <w:spacing w:after="160" w:line="259" w:lineRule="auto"/>
        <w:contextualSpacing/>
        <w:rPr>
          <w:sz w:val="24"/>
          <w:szCs w:val="24"/>
        </w:rPr>
      </w:pPr>
      <w:r w:rsidRPr="00A60F1E">
        <w:rPr>
          <w:sz w:val="24"/>
          <w:szCs w:val="24"/>
        </w:rPr>
        <w:t>If the transgressor is sanctioned a probationary period, officers will determine the length of the probation period.</w:t>
      </w:r>
    </w:p>
    <w:p w14:paraId="54476CED" w14:textId="77777777" w:rsidR="00A379E9" w:rsidRPr="00A60F1E" w:rsidRDefault="00A379E9" w:rsidP="00A379E9">
      <w:pPr>
        <w:pStyle w:val="ListParagraph"/>
        <w:widowControl/>
        <w:numPr>
          <w:ilvl w:val="3"/>
          <w:numId w:val="15"/>
        </w:numPr>
        <w:autoSpaceDE/>
        <w:autoSpaceDN/>
        <w:spacing w:after="160" w:line="259" w:lineRule="auto"/>
        <w:contextualSpacing/>
        <w:rPr>
          <w:sz w:val="24"/>
          <w:szCs w:val="24"/>
        </w:rPr>
      </w:pPr>
      <w:r w:rsidRPr="00A60F1E">
        <w:rPr>
          <w:sz w:val="24"/>
          <w:szCs w:val="24"/>
        </w:rPr>
        <w:t>If an elected Officer’s status is under review, this individual will not take part in the Officers’ meeting to discuss transgressions.</w:t>
      </w:r>
    </w:p>
    <w:p w14:paraId="532A900C" w14:textId="77777777" w:rsidR="00A379E9" w:rsidRPr="00A60F1E" w:rsidRDefault="00A379E9" w:rsidP="00A379E9">
      <w:pPr>
        <w:pStyle w:val="ListParagraph"/>
        <w:widowControl/>
        <w:numPr>
          <w:ilvl w:val="2"/>
          <w:numId w:val="15"/>
        </w:numPr>
        <w:autoSpaceDE/>
        <w:autoSpaceDN/>
        <w:spacing w:after="160" w:line="259" w:lineRule="auto"/>
        <w:contextualSpacing/>
        <w:rPr>
          <w:sz w:val="24"/>
          <w:szCs w:val="24"/>
        </w:rPr>
      </w:pPr>
      <w:r w:rsidRPr="00A60F1E">
        <w:rPr>
          <w:sz w:val="24"/>
          <w:szCs w:val="24"/>
        </w:rPr>
        <w:t>If transgressions are deemed worthy of resignation, a vote will be held by all Members to establish whether the individual’s membership status and/or title will be revoked.</w:t>
      </w:r>
    </w:p>
    <w:p w14:paraId="22E4EEEF" w14:textId="77777777" w:rsidR="00A379E9" w:rsidRPr="00A60F1E" w:rsidRDefault="00A379E9" w:rsidP="00A379E9">
      <w:pPr>
        <w:pStyle w:val="ListParagraph"/>
        <w:widowControl/>
        <w:numPr>
          <w:ilvl w:val="3"/>
          <w:numId w:val="15"/>
        </w:numPr>
        <w:autoSpaceDE/>
        <w:autoSpaceDN/>
        <w:spacing w:after="160" w:line="259" w:lineRule="auto"/>
        <w:contextualSpacing/>
        <w:rPr>
          <w:sz w:val="24"/>
          <w:szCs w:val="24"/>
        </w:rPr>
      </w:pPr>
      <w:r w:rsidRPr="00A60F1E">
        <w:rPr>
          <w:sz w:val="24"/>
          <w:szCs w:val="24"/>
        </w:rPr>
        <w:t>A two-thirds majority is required to revoke membership status and/or require resignation.</w:t>
      </w:r>
    </w:p>
    <w:p w14:paraId="43AF00BE" w14:textId="77777777" w:rsidR="00A379E9" w:rsidRPr="00A60F1E" w:rsidRDefault="00A379E9" w:rsidP="00A379E9">
      <w:pPr>
        <w:pStyle w:val="ListParagraph"/>
        <w:widowControl/>
        <w:numPr>
          <w:ilvl w:val="2"/>
          <w:numId w:val="15"/>
        </w:numPr>
        <w:autoSpaceDE/>
        <w:autoSpaceDN/>
        <w:spacing w:after="160" w:line="259" w:lineRule="auto"/>
        <w:contextualSpacing/>
        <w:rPr>
          <w:sz w:val="24"/>
          <w:szCs w:val="24"/>
        </w:rPr>
      </w:pPr>
      <w:r w:rsidRPr="00A60F1E">
        <w:rPr>
          <w:sz w:val="24"/>
          <w:szCs w:val="24"/>
        </w:rPr>
        <w:t>The review process and voting results will be released to the Graduate Students of Anthropology Association faculty advisor, who will approve the sanctions agreed upon by the Officers and/or voted upon by the Members.</w:t>
      </w:r>
    </w:p>
    <w:p w14:paraId="3341B9FD" w14:textId="24E55897" w:rsidR="00A379E9" w:rsidRPr="00A60F1E" w:rsidRDefault="00A379E9" w:rsidP="00C8625A">
      <w:pPr>
        <w:pStyle w:val="ListParagraph"/>
        <w:widowControl/>
        <w:numPr>
          <w:ilvl w:val="1"/>
          <w:numId w:val="15"/>
        </w:numPr>
        <w:autoSpaceDE/>
        <w:autoSpaceDN/>
        <w:spacing w:after="160" w:line="259" w:lineRule="auto"/>
        <w:contextualSpacing/>
        <w:rPr>
          <w:sz w:val="24"/>
          <w:szCs w:val="24"/>
        </w:rPr>
      </w:pPr>
      <w:r w:rsidRPr="00A60F1E">
        <w:rPr>
          <w:sz w:val="24"/>
          <w:szCs w:val="24"/>
        </w:rPr>
        <w:t xml:space="preserve">The GSAA will adhere to its non-discrimination policy (see Section </w:t>
      </w:r>
      <w:proofErr w:type="spellStart"/>
      <w:r w:rsidRPr="00A60F1E">
        <w:rPr>
          <w:sz w:val="24"/>
          <w:szCs w:val="24"/>
        </w:rPr>
        <w:t>VII.a</w:t>
      </w:r>
      <w:proofErr w:type="spellEnd"/>
      <w:r w:rsidRPr="00A60F1E">
        <w:rPr>
          <w:sz w:val="24"/>
          <w:szCs w:val="24"/>
        </w:rPr>
        <w:t>) when considering revocation of Member status and resignation of Officers and Representatives.</w:t>
      </w:r>
    </w:p>
    <w:p w14:paraId="6F5ACDB5" w14:textId="77777777" w:rsidR="004A08BA" w:rsidRDefault="004A08BA" w:rsidP="004A08BA">
      <w:pPr>
        <w:rPr>
          <w:sz w:val="24"/>
        </w:rPr>
      </w:pPr>
    </w:p>
    <w:p w14:paraId="09929E21" w14:textId="77777777" w:rsidR="004A08BA" w:rsidRPr="006D4657" w:rsidRDefault="004A08BA" w:rsidP="004A08BA">
      <w:pPr>
        <w:pStyle w:val="Heading1"/>
        <w:spacing w:before="79"/>
        <w:rPr>
          <w:u w:val="none"/>
        </w:rPr>
      </w:pPr>
      <w:r w:rsidRPr="006D4657">
        <w:rPr>
          <w:color w:val="C00000"/>
          <w:u w:color="C00000"/>
        </w:rPr>
        <w:t>ARTICLE</w:t>
      </w:r>
      <w:r w:rsidRPr="006D4657">
        <w:rPr>
          <w:color w:val="C00000"/>
          <w:spacing w:val="-14"/>
          <w:u w:color="C00000"/>
        </w:rPr>
        <w:t xml:space="preserve"> </w:t>
      </w:r>
      <w:r w:rsidRPr="006D4657">
        <w:rPr>
          <w:color w:val="C00000"/>
          <w:u w:color="C00000"/>
        </w:rPr>
        <w:t>VIII.</w:t>
      </w:r>
      <w:r w:rsidRPr="006D4657">
        <w:rPr>
          <w:color w:val="C00000"/>
          <w:spacing w:val="69"/>
          <w:w w:val="150"/>
          <w:u w:color="C00000"/>
        </w:rPr>
        <w:t xml:space="preserve"> </w:t>
      </w:r>
      <w:r w:rsidRPr="006D4657">
        <w:rPr>
          <w:color w:val="C00000"/>
          <w:u w:color="C00000"/>
        </w:rPr>
        <w:t>ORGANIZATION</w:t>
      </w:r>
      <w:r w:rsidRPr="006D4657">
        <w:rPr>
          <w:color w:val="C00000"/>
          <w:spacing w:val="-7"/>
          <w:u w:color="C00000"/>
        </w:rPr>
        <w:t xml:space="preserve"> </w:t>
      </w:r>
      <w:r w:rsidRPr="006D4657">
        <w:rPr>
          <w:color w:val="C00000"/>
          <w:spacing w:val="-2"/>
          <w:u w:color="C00000"/>
        </w:rPr>
        <w:t>DISSOLUTION</w:t>
      </w:r>
    </w:p>
    <w:p w14:paraId="58C917C0" w14:textId="77777777" w:rsidR="004A08BA" w:rsidRPr="006D4657" w:rsidRDefault="004A08BA" w:rsidP="004A08BA">
      <w:pPr>
        <w:pStyle w:val="BodyText"/>
        <w:rPr>
          <w:b/>
        </w:rPr>
      </w:pPr>
    </w:p>
    <w:p w14:paraId="35A110B2" w14:textId="77777777" w:rsidR="004A08BA" w:rsidRPr="006D4657" w:rsidRDefault="004A08BA" w:rsidP="004A08BA">
      <w:pPr>
        <w:pStyle w:val="BodyText"/>
        <w:ind w:left="360"/>
        <w:rPr>
          <w:color w:val="C00000"/>
          <w:spacing w:val="-2"/>
          <w:u w:val="single" w:color="C00000"/>
        </w:rPr>
      </w:pPr>
      <w:r w:rsidRPr="006D4657">
        <w:rPr>
          <w:color w:val="C00000"/>
          <w:u w:val="single" w:color="C00000"/>
        </w:rPr>
        <w:t>Section</w:t>
      </w:r>
      <w:r w:rsidRPr="006D4657">
        <w:rPr>
          <w:color w:val="C00000"/>
          <w:spacing w:val="-15"/>
          <w:u w:val="single" w:color="C00000"/>
        </w:rPr>
        <w:t xml:space="preserve"> </w:t>
      </w:r>
      <w:r w:rsidRPr="006D4657">
        <w:rPr>
          <w:color w:val="C00000"/>
          <w:u w:val="single" w:color="C00000"/>
        </w:rPr>
        <w:t>A.</w:t>
      </w:r>
      <w:r w:rsidRPr="006D4657">
        <w:rPr>
          <w:color w:val="C00000"/>
          <w:spacing w:val="-3"/>
          <w:u w:val="single" w:color="C00000"/>
        </w:rPr>
        <w:t xml:space="preserve"> </w:t>
      </w:r>
      <w:r w:rsidRPr="006D4657">
        <w:rPr>
          <w:color w:val="C00000"/>
          <w:u w:val="single" w:color="C00000"/>
        </w:rPr>
        <w:t>Dissolution</w:t>
      </w:r>
      <w:r w:rsidRPr="006D4657">
        <w:rPr>
          <w:color w:val="C00000"/>
          <w:spacing w:val="-1"/>
          <w:u w:val="single" w:color="C00000"/>
        </w:rPr>
        <w:t xml:space="preserve"> </w:t>
      </w:r>
      <w:r w:rsidRPr="006D4657">
        <w:rPr>
          <w:color w:val="C00000"/>
          <w:spacing w:val="-2"/>
          <w:u w:val="single" w:color="C00000"/>
        </w:rPr>
        <w:t>Requirements</w:t>
      </w:r>
    </w:p>
    <w:p w14:paraId="0D47E408" w14:textId="77777777" w:rsidR="00B47427" w:rsidRPr="006D4657" w:rsidRDefault="00B47427" w:rsidP="004A08BA">
      <w:pPr>
        <w:pStyle w:val="BodyText"/>
        <w:ind w:left="360"/>
      </w:pPr>
    </w:p>
    <w:p w14:paraId="1CE25475" w14:textId="5F01C170" w:rsidR="00A60F1E" w:rsidRPr="006D4657" w:rsidRDefault="00A60F1E" w:rsidP="00A60F1E">
      <w:pPr>
        <w:pStyle w:val="Heading2"/>
        <w:numPr>
          <w:ilvl w:val="0"/>
          <w:numId w:val="29"/>
        </w:numPr>
        <w:rPr>
          <w:b w:val="0"/>
          <w:bCs w:val="0"/>
        </w:rPr>
      </w:pPr>
      <w:r w:rsidRPr="006D4657">
        <w:rPr>
          <w:b w:val="0"/>
          <w:bCs w:val="0"/>
        </w:rPr>
        <w:t>The Graduate Student Anthropology Association (GSAA) may be formally dissolved if it is determined that the organization is no longer able to fulfill its mission due to:</w:t>
      </w:r>
    </w:p>
    <w:p w14:paraId="31CECDFE" w14:textId="0AA01143" w:rsidR="00A60F1E" w:rsidRPr="006D4657" w:rsidRDefault="00A60F1E" w:rsidP="00A60F1E">
      <w:pPr>
        <w:pStyle w:val="Heading2"/>
        <w:numPr>
          <w:ilvl w:val="1"/>
          <w:numId w:val="29"/>
        </w:numPr>
        <w:rPr>
          <w:b w:val="0"/>
          <w:bCs w:val="0"/>
        </w:rPr>
      </w:pPr>
      <w:r w:rsidRPr="006D4657">
        <w:rPr>
          <w:b w:val="0"/>
          <w:bCs w:val="0"/>
        </w:rPr>
        <w:t>Sustained inactivity over a period of two academic years, as evidenced by the absence of officer elections, programming, or meetings.</w:t>
      </w:r>
    </w:p>
    <w:p w14:paraId="65C159AB" w14:textId="39C2FB27" w:rsidR="00A60F1E" w:rsidRPr="006D4657" w:rsidRDefault="00A60F1E" w:rsidP="00A60F1E">
      <w:pPr>
        <w:pStyle w:val="Heading2"/>
        <w:numPr>
          <w:ilvl w:val="1"/>
          <w:numId w:val="29"/>
        </w:numPr>
        <w:rPr>
          <w:b w:val="0"/>
          <w:bCs w:val="0"/>
        </w:rPr>
      </w:pPr>
      <w:r w:rsidRPr="006D4657">
        <w:rPr>
          <w:b w:val="0"/>
          <w:bCs w:val="0"/>
        </w:rPr>
        <w:t>Lack of membership interest or participation such that quorum cannot be reached for two consecutive semesters.</w:t>
      </w:r>
    </w:p>
    <w:p w14:paraId="4599F181" w14:textId="0829C969" w:rsidR="00A60F1E" w:rsidRPr="006D4657" w:rsidRDefault="00A60F1E" w:rsidP="00A60F1E">
      <w:pPr>
        <w:pStyle w:val="Heading2"/>
        <w:numPr>
          <w:ilvl w:val="1"/>
          <w:numId w:val="29"/>
        </w:numPr>
        <w:rPr>
          <w:b w:val="0"/>
          <w:bCs w:val="0"/>
        </w:rPr>
      </w:pPr>
      <w:r w:rsidRPr="006D4657">
        <w:rPr>
          <w:b w:val="0"/>
          <w:bCs w:val="0"/>
        </w:rPr>
        <w:t>A formal vote to dissolve the organization, initiated by an officer and approved by two-thirds of active members via electronic ballot.</w:t>
      </w:r>
    </w:p>
    <w:p w14:paraId="55BA599E" w14:textId="15B22C30" w:rsidR="00A60F1E" w:rsidRPr="006D4657" w:rsidRDefault="00A60F1E" w:rsidP="00A60F1E">
      <w:pPr>
        <w:pStyle w:val="Heading2"/>
        <w:numPr>
          <w:ilvl w:val="1"/>
          <w:numId w:val="29"/>
        </w:numPr>
        <w:rPr>
          <w:b w:val="0"/>
          <w:bCs w:val="0"/>
        </w:rPr>
      </w:pPr>
      <w:r w:rsidRPr="006D4657">
        <w:rPr>
          <w:b w:val="0"/>
          <w:bCs w:val="0"/>
        </w:rPr>
        <w:t>A department-led recommendation for dissolution, subject to the same two-thirds vote by members.</w:t>
      </w:r>
    </w:p>
    <w:p w14:paraId="3EB8C9A0" w14:textId="77777777" w:rsidR="00B47427" w:rsidRPr="006D4657" w:rsidRDefault="00B47427" w:rsidP="00B47427">
      <w:pPr>
        <w:pStyle w:val="Heading2"/>
        <w:ind w:left="1440"/>
        <w:rPr>
          <w:b w:val="0"/>
          <w:bCs w:val="0"/>
        </w:rPr>
      </w:pPr>
    </w:p>
    <w:p w14:paraId="20609EFA" w14:textId="63AE65E2" w:rsidR="00A60F1E" w:rsidRPr="006D4657" w:rsidRDefault="00A60F1E" w:rsidP="00A60F1E">
      <w:pPr>
        <w:pStyle w:val="Heading2"/>
        <w:numPr>
          <w:ilvl w:val="0"/>
          <w:numId w:val="29"/>
        </w:numPr>
        <w:ind w:right="0"/>
        <w:rPr>
          <w:b w:val="0"/>
          <w:bCs w:val="0"/>
        </w:rPr>
      </w:pPr>
      <w:r w:rsidRPr="006D4657">
        <w:rPr>
          <w:b w:val="0"/>
          <w:bCs w:val="0"/>
        </w:rPr>
        <w:t>Dissolution must be approved by the GSAA officers and the Faculty Advisor, and the final dissolution must be reported to the Ohio State Office of Student Life.</w:t>
      </w:r>
    </w:p>
    <w:p w14:paraId="4707CE2E" w14:textId="77777777" w:rsidR="004A08BA" w:rsidRPr="006D4657" w:rsidRDefault="004A08BA" w:rsidP="004A08BA">
      <w:pPr>
        <w:pStyle w:val="BodyText"/>
        <w:rPr>
          <w:b/>
        </w:rPr>
      </w:pPr>
    </w:p>
    <w:p w14:paraId="117D845E" w14:textId="77777777" w:rsidR="004A08BA" w:rsidRPr="006D4657" w:rsidRDefault="004A08BA" w:rsidP="004A08BA">
      <w:pPr>
        <w:pStyle w:val="BodyText"/>
        <w:ind w:left="360"/>
        <w:rPr>
          <w:color w:val="C00000"/>
          <w:spacing w:val="-2"/>
          <w:u w:val="single" w:color="C00000"/>
        </w:rPr>
      </w:pPr>
      <w:r w:rsidRPr="006D4657">
        <w:rPr>
          <w:color w:val="C00000"/>
          <w:u w:val="single" w:color="C00000"/>
        </w:rPr>
        <w:t>Section</w:t>
      </w:r>
      <w:r w:rsidRPr="006D4657">
        <w:rPr>
          <w:color w:val="C00000"/>
          <w:spacing w:val="-3"/>
          <w:u w:val="single" w:color="C00000"/>
        </w:rPr>
        <w:t xml:space="preserve"> </w:t>
      </w:r>
      <w:r w:rsidRPr="006D4657">
        <w:rPr>
          <w:color w:val="C00000"/>
          <w:u w:val="single" w:color="C00000"/>
        </w:rPr>
        <w:t>B.</w:t>
      </w:r>
      <w:r w:rsidRPr="006D4657">
        <w:rPr>
          <w:color w:val="C00000"/>
          <w:spacing w:val="-2"/>
          <w:u w:val="single" w:color="C00000"/>
        </w:rPr>
        <w:t xml:space="preserve"> </w:t>
      </w:r>
      <w:r w:rsidRPr="006D4657">
        <w:rPr>
          <w:color w:val="C00000"/>
          <w:u w:val="single" w:color="C00000"/>
        </w:rPr>
        <w:t>Dissolution</w:t>
      </w:r>
      <w:r w:rsidRPr="006D4657">
        <w:rPr>
          <w:color w:val="C00000"/>
          <w:spacing w:val="-2"/>
          <w:u w:val="single" w:color="C00000"/>
        </w:rPr>
        <w:t xml:space="preserve"> </w:t>
      </w:r>
      <w:r w:rsidRPr="006D4657">
        <w:rPr>
          <w:color w:val="C00000"/>
          <w:u w:val="single" w:color="C00000"/>
        </w:rPr>
        <w:t>Procedures,</w:t>
      </w:r>
      <w:r w:rsidRPr="006D4657">
        <w:rPr>
          <w:color w:val="C00000"/>
          <w:spacing w:val="-1"/>
          <w:u w:val="single" w:color="C00000"/>
        </w:rPr>
        <w:t xml:space="preserve"> </w:t>
      </w:r>
      <w:r w:rsidRPr="006D4657">
        <w:rPr>
          <w:color w:val="C00000"/>
          <w:u w:val="single" w:color="C00000"/>
        </w:rPr>
        <w:t>including</w:t>
      </w:r>
      <w:r w:rsidRPr="006D4657">
        <w:rPr>
          <w:color w:val="C00000"/>
          <w:spacing w:val="-15"/>
          <w:u w:val="single" w:color="C00000"/>
        </w:rPr>
        <w:t xml:space="preserve"> </w:t>
      </w:r>
      <w:r w:rsidRPr="006D4657">
        <w:rPr>
          <w:color w:val="C00000"/>
          <w:u w:val="single" w:color="C00000"/>
        </w:rPr>
        <w:t>Assets</w:t>
      </w:r>
      <w:r w:rsidRPr="006D4657">
        <w:rPr>
          <w:color w:val="C00000"/>
          <w:spacing w:val="-2"/>
          <w:u w:val="single" w:color="C00000"/>
        </w:rPr>
        <w:t xml:space="preserve"> </w:t>
      </w:r>
      <w:r w:rsidRPr="006D4657">
        <w:rPr>
          <w:color w:val="C00000"/>
          <w:u w:val="single" w:color="C00000"/>
        </w:rPr>
        <w:t>and</w:t>
      </w:r>
      <w:r w:rsidRPr="006D4657">
        <w:rPr>
          <w:color w:val="C00000"/>
          <w:spacing w:val="-1"/>
          <w:u w:val="single" w:color="C00000"/>
        </w:rPr>
        <w:t xml:space="preserve"> </w:t>
      </w:r>
      <w:r w:rsidRPr="006D4657">
        <w:rPr>
          <w:color w:val="C00000"/>
          <w:spacing w:val="-2"/>
          <w:u w:val="single" w:color="C00000"/>
        </w:rPr>
        <w:t>Debts</w:t>
      </w:r>
    </w:p>
    <w:p w14:paraId="0FDB3EDD" w14:textId="77777777" w:rsidR="00B47427" w:rsidRPr="006D4657" w:rsidRDefault="00B47427" w:rsidP="004A08BA">
      <w:pPr>
        <w:pStyle w:val="BodyText"/>
        <w:ind w:left="360"/>
      </w:pPr>
    </w:p>
    <w:p w14:paraId="57AA2C17" w14:textId="4F0A7717" w:rsidR="00A60F1E" w:rsidRPr="006D4657" w:rsidRDefault="00A60F1E" w:rsidP="00A60F1E">
      <w:pPr>
        <w:pStyle w:val="BodyText"/>
        <w:numPr>
          <w:ilvl w:val="0"/>
          <w:numId w:val="31"/>
        </w:numPr>
        <w:rPr>
          <w:bCs/>
        </w:rPr>
      </w:pPr>
      <w:r w:rsidRPr="006D4657">
        <w:rPr>
          <w:bCs/>
        </w:rPr>
        <w:t>Upon approval of dissolution, the GSAA Executive Board will ensure that all outstanding financial obligations are resolved. Under no circumstances may debts be left to The Ohio State University, the Department of Anthropology, or affiliated entities.</w:t>
      </w:r>
    </w:p>
    <w:p w14:paraId="52DA8B29" w14:textId="77777777" w:rsidR="00B47427" w:rsidRPr="006D4657" w:rsidRDefault="00B47427" w:rsidP="00B47427">
      <w:pPr>
        <w:pStyle w:val="BodyText"/>
        <w:ind w:left="1080"/>
        <w:rPr>
          <w:bCs/>
        </w:rPr>
      </w:pPr>
    </w:p>
    <w:p w14:paraId="2896BE5C" w14:textId="6A96FFD1" w:rsidR="00A60F1E" w:rsidRPr="006D4657" w:rsidRDefault="00A60F1E" w:rsidP="00A60F1E">
      <w:pPr>
        <w:pStyle w:val="BodyText"/>
        <w:numPr>
          <w:ilvl w:val="0"/>
          <w:numId w:val="31"/>
        </w:numPr>
        <w:rPr>
          <w:bCs/>
        </w:rPr>
      </w:pPr>
      <w:r w:rsidRPr="006D4657">
        <w:rPr>
          <w:bCs/>
        </w:rPr>
        <w:t>In the case of any remaining assets, such as funds in the GSAA bank account or physical materials:</w:t>
      </w:r>
    </w:p>
    <w:p w14:paraId="3A11A298" w14:textId="7B88073E" w:rsidR="00A60F1E" w:rsidRPr="006D4657" w:rsidRDefault="00A60F1E" w:rsidP="00A60F1E">
      <w:pPr>
        <w:pStyle w:val="BodyText"/>
        <w:numPr>
          <w:ilvl w:val="1"/>
          <w:numId w:val="31"/>
        </w:numPr>
        <w:rPr>
          <w:bCs/>
        </w:rPr>
      </w:pPr>
      <w:r w:rsidRPr="006D4657">
        <w:rPr>
          <w:bCs/>
        </w:rPr>
        <w:t xml:space="preserve">Funds shall be transferred to the Ohio State Department of Anthropology to be used in support of </w:t>
      </w:r>
      <w:r w:rsidRPr="006D4657">
        <w:rPr>
          <w:bCs/>
        </w:rPr>
        <w:lastRenderedPageBreak/>
        <w:t>graduate student programming.</w:t>
      </w:r>
    </w:p>
    <w:p w14:paraId="392B1936" w14:textId="386601C3" w:rsidR="00A60F1E" w:rsidRPr="006D4657" w:rsidRDefault="00A60F1E" w:rsidP="00A60F1E">
      <w:pPr>
        <w:pStyle w:val="BodyText"/>
        <w:numPr>
          <w:ilvl w:val="1"/>
          <w:numId w:val="31"/>
        </w:numPr>
        <w:rPr>
          <w:bCs/>
        </w:rPr>
      </w:pPr>
      <w:r w:rsidRPr="006D4657">
        <w:rPr>
          <w:bCs/>
        </w:rPr>
        <w:t>Physical items (e.g., supplies, decorations, technology) will be donated to other graduate student organizations or returned to the Department for general use.</w:t>
      </w:r>
    </w:p>
    <w:p w14:paraId="61C21B62" w14:textId="77777777" w:rsidR="00B47427" w:rsidRPr="006D4657" w:rsidRDefault="00B47427" w:rsidP="00B47427">
      <w:pPr>
        <w:pStyle w:val="BodyText"/>
        <w:ind w:left="1440"/>
        <w:rPr>
          <w:bCs/>
        </w:rPr>
      </w:pPr>
    </w:p>
    <w:p w14:paraId="67CE938E" w14:textId="7584FF2A" w:rsidR="00A60F1E" w:rsidRPr="006D4657" w:rsidRDefault="00A60F1E" w:rsidP="00A60F1E">
      <w:pPr>
        <w:pStyle w:val="BodyText"/>
        <w:numPr>
          <w:ilvl w:val="0"/>
          <w:numId w:val="31"/>
        </w:numPr>
        <w:rPr>
          <w:bCs/>
        </w:rPr>
      </w:pPr>
      <w:r w:rsidRPr="006D4657">
        <w:rPr>
          <w:bCs/>
        </w:rPr>
        <w:t>The outgoing President or Treasurer will submit a final dissolution report to the Student Organization Management System (SOMS), including a summary of the organization’s finances, asset distribution, and reason for dissolution.</w:t>
      </w:r>
    </w:p>
    <w:p w14:paraId="4351249B" w14:textId="77777777" w:rsidR="00B47427" w:rsidRPr="006D4657" w:rsidRDefault="00B47427" w:rsidP="00B47427">
      <w:pPr>
        <w:pStyle w:val="BodyText"/>
        <w:ind w:left="1080"/>
        <w:rPr>
          <w:bCs/>
        </w:rPr>
      </w:pPr>
    </w:p>
    <w:p w14:paraId="52E3F032" w14:textId="5096DA75" w:rsidR="004A08BA" w:rsidRPr="006D4657" w:rsidRDefault="00A60F1E" w:rsidP="00A60F1E">
      <w:pPr>
        <w:pStyle w:val="BodyText"/>
        <w:numPr>
          <w:ilvl w:val="0"/>
          <w:numId w:val="31"/>
        </w:numPr>
        <w:rPr>
          <w:bCs/>
        </w:rPr>
      </w:pPr>
      <w:r w:rsidRPr="006D4657">
        <w:rPr>
          <w:bCs/>
        </w:rPr>
        <w:t>All official GSAA communications, websites, and online accounts (including Carmen, Listserv, and shared drives) will be deactivated or transferred to the Department of Anthropology if requested.</w:t>
      </w:r>
    </w:p>
    <w:p w14:paraId="0520AF85" w14:textId="77777777" w:rsidR="00844B5C" w:rsidRDefault="00844B5C" w:rsidP="00844B5C">
      <w:pPr>
        <w:rPr>
          <w:sz w:val="24"/>
          <w:szCs w:val="24"/>
        </w:rPr>
      </w:pPr>
    </w:p>
    <w:p w14:paraId="17FF368D" w14:textId="2E476CAB" w:rsidR="00844B5C" w:rsidRPr="006F1AAD" w:rsidRDefault="00844B5C" w:rsidP="00844B5C">
      <w:pPr>
        <w:rPr>
          <w:sz w:val="20"/>
          <w:szCs w:val="20"/>
        </w:rPr>
      </w:pPr>
      <w:r w:rsidRPr="006F1AAD">
        <w:rPr>
          <w:sz w:val="20"/>
          <w:szCs w:val="20"/>
        </w:rPr>
        <w:t xml:space="preserve">Non-discrimination policy added in 2006 as required by The Ohio State University student organization policies.  Removal policy added in 2011 as required by The Ohio State University student organization policies.  Budget policies added in 2013 in accordance with the terms agreed upon by the President, Treasurer, Department Chair, and Department Fiscal Officer. Faculty Advisor position description added in 2015.  </w:t>
      </w:r>
    </w:p>
    <w:p w14:paraId="34DC8F8C" w14:textId="77777777" w:rsidR="00844B5C" w:rsidRPr="006F1AAD" w:rsidRDefault="00844B5C" w:rsidP="00844B5C">
      <w:pPr>
        <w:rPr>
          <w:sz w:val="20"/>
          <w:szCs w:val="20"/>
        </w:rPr>
      </w:pPr>
    </w:p>
    <w:p w14:paraId="0C7BBCEA" w14:textId="1708144A" w:rsidR="00844B5C" w:rsidRPr="006F1AAD" w:rsidRDefault="00844B5C" w:rsidP="00844B5C">
      <w:pPr>
        <w:rPr>
          <w:sz w:val="20"/>
          <w:szCs w:val="20"/>
        </w:rPr>
      </w:pPr>
      <w:r w:rsidRPr="006F1AAD">
        <w:rPr>
          <w:sz w:val="20"/>
          <w:szCs w:val="20"/>
        </w:rPr>
        <w:t>Organizational goals were updated in 2</w:t>
      </w:r>
      <w:r w:rsidR="0097226B">
        <w:rPr>
          <w:sz w:val="20"/>
          <w:szCs w:val="20"/>
        </w:rPr>
        <w:t>025</w:t>
      </w:r>
      <w:r w:rsidRPr="006F1AAD">
        <w:rPr>
          <w:sz w:val="20"/>
          <w:szCs w:val="20"/>
        </w:rPr>
        <w:t>.</w:t>
      </w:r>
    </w:p>
    <w:p w14:paraId="020B0254" w14:textId="77777777" w:rsidR="00844B5C" w:rsidRPr="006F1AAD" w:rsidRDefault="00844B5C" w:rsidP="00844B5C">
      <w:pPr>
        <w:rPr>
          <w:sz w:val="20"/>
          <w:szCs w:val="20"/>
        </w:rPr>
      </w:pPr>
      <w:r w:rsidRPr="006F1AAD">
        <w:rPr>
          <w:sz w:val="20"/>
          <w:szCs w:val="20"/>
        </w:rPr>
        <w:t xml:space="preserve">Duties associated with the speaker and APOP were added in Spring 2018. </w:t>
      </w:r>
    </w:p>
    <w:p w14:paraId="7B64EF28" w14:textId="6E657FD9" w:rsidR="00844B5C" w:rsidRPr="006F1AAD" w:rsidRDefault="00844B5C" w:rsidP="00844B5C">
      <w:pPr>
        <w:rPr>
          <w:sz w:val="20"/>
          <w:szCs w:val="20"/>
        </w:rPr>
      </w:pPr>
      <w:r w:rsidRPr="006F1AAD">
        <w:rPr>
          <w:sz w:val="20"/>
          <w:szCs w:val="20"/>
        </w:rPr>
        <w:t>Organizational goals were updated in 202</w:t>
      </w:r>
      <w:r w:rsidR="002D5604">
        <w:rPr>
          <w:sz w:val="20"/>
          <w:szCs w:val="20"/>
        </w:rPr>
        <w:t>5</w:t>
      </w:r>
      <w:r w:rsidRPr="006F1AAD">
        <w:rPr>
          <w:sz w:val="20"/>
          <w:szCs w:val="20"/>
        </w:rPr>
        <w:t>. Duties associated with the faculty meeting representative and mentorship committee representative were added, general edits and updates were added in Fall 202</w:t>
      </w:r>
      <w:r w:rsidR="002D5604">
        <w:rPr>
          <w:sz w:val="20"/>
          <w:szCs w:val="20"/>
        </w:rPr>
        <w:t>3</w:t>
      </w:r>
      <w:r w:rsidRPr="006F1AAD">
        <w:rPr>
          <w:sz w:val="20"/>
          <w:szCs w:val="20"/>
        </w:rPr>
        <w:t xml:space="preserve">. Wording associated with voting, quorum, and voting on usage of funds were also added. </w:t>
      </w:r>
    </w:p>
    <w:p w14:paraId="152791D6" w14:textId="2D2FB39B" w:rsidR="004A08BA" w:rsidRPr="006F1AAD" w:rsidRDefault="00844B5C" w:rsidP="009D3EFE">
      <w:pPr>
        <w:rPr>
          <w:b/>
          <w:bCs/>
          <w:sz w:val="20"/>
          <w:szCs w:val="20"/>
        </w:rPr>
      </w:pPr>
      <w:r w:rsidRPr="006F1AAD">
        <w:rPr>
          <w:sz w:val="20"/>
          <w:szCs w:val="20"/>
        </w:rPr>
        <w:t xml:space="preserve">Latest Revision: </w:t>
      </w:r>
      <w:r w:rsidRPr="006F1AAD">
        <w:rPr>
          <w:b/>
          <w:bCs/>
          <w:sz w:val="20"/>
          <w:szCs w:val="20"/>
        </w:rPr>
        <w:t xml:space="preserve">October </w:t>
      </w:r>
      <w:r w:rsidR="0097226B">
        <w:rPr>
          <w:b/>
          <w:bCs/>
          <w:sz w:val="20"/>
          <w:szCs w:val="20"/>
        </w:rPr>
        <w:t>31</w:t>
      </w:r>
      <w:r w:rsidRPr="006F1AAD">
        <w:rPr>
          <w:b/>
          <w:bCs/>
          <w:sz w:val="20"/>
          <w:szCs w:val="20"/>
        </w:rPr>
        <w:t>, 2025</w:t>
      </w:r>
    </w:p>
    <w:p w14:paraId="09A5A945" w14:textId="77777777" w:rsidR="009D3EFE" w:rsidRPr="009D3EFE" w:rsidRDefault="009D3EFE" w:rsidP="009D3EFE">
      <w:pPr>
        <w:rPr>
          <w:b/>
          <w:bCs/>
          <w:sz w:val="21"/>
          <w:szCs w:val="21"/>
        </w:rPr>
      </w:pPr>
    </w:p>
    <w:p w14:paraId="2A1280D5" w14:textId="77777777" w:rsidR="004A08BA" w:rsidRDefault="004A08BA" w:rsidP="004A08BA">
      <w:pPr>
        <w:ind w:left="360" w:right="43" w:hanging="1"/>
        <w:rPr>
          <w:sz w:val="20"/>
        </w:rPr>
      </w:pPr>
      <w:r>
        <w:rPr>
          <w:sz w:val="20"/>
          <w:vertAlign w:val="superscript"/>
        </w:rPr>
        <w:t>1</w:t>
      </w:r>
      <w:r>
        <w:rPr>
          <w:spacing w:val="-13"/>
          <w:sz w:val="20"/>
        </w:rPr>
        <w:t xml:space="preserve"> </w:t>
      </w:r>
      <w:r>
        <w:rPr>
          <w:sz w:val="20"/>
        </w:rPr>
        <w:t>A</w:t>
      </w:r>
      <w:r>
        <w:rPr>
          <w:spacing w:val="-12"/>
          <w:sz w:val="20"/>
        </w:rPr>
        <w:t xml:space="preserve"> </w:t>
      </w:r>
      <w:r>
        <w:rPr>
          <w:sz w:val="20"/>
        </w:rPr>
        <w:t>student</w:t>
      </w:r>
      <w:r>
        <w:rPr>
          <w:spacing w:val="-5"/>
          <w:sz w:val="20"/>
        </w:rPr>
        <w:t xml:space="preserve"> </w:t>
      </w:r>
      <w:r>
        <w:rPr>
          <w:sz w:val="20"/>
        </w:rPr>
        <w:t>organization</w:t>
      </w:r>
      <w:r>
        <w:rPr>
          <w:spacing w:val="-2"/>
          <w:sz w:val="20"/>
        </w:rPr>
        <w:t xml:space="preserve"> </w:t>
      </w:r>
      <w:r>
        <w:rPr>
          <w:sz w:val="20"/>
        </w:rPr>
        <w:t>formed</w:t>
      </w:r>
      <w:r>
        <w:rPr>
          <w:spacing w:val="-2"/>
          <w:sz w:val="20"/>
        </w:rPr>
        <w:t xml:space="preserve"> </w:t>
      </w:r>
      <w:r>
        <w:rPr>
          <w:sz w:val="20"/>
        </w:rPr>
        <w:t>to</w:t>
      </w:r>
      <w:r>
        <w:rPr>
          <w:spacing w:val="-2"/>
          <w:sz w:val="20"/>
        </w:rPr>
        <w:t xml:space="preserve"> </w:t>
      </w:r>
      <w:r>
        <w:rPr>
          <w:sz w:val="20"/>
        </w:rPr>
        <w:t>foster</w:t>
      </w:r>
      <w:r>
        <w:rPr>
          <w:spacing w:val="-4"/>
          <w:sz w:val="20"/>
        </w:rPr>
        <w:t xml:space="preserve"> </w:t>
      </w:r>
      <w:r>
        <w:rPr>
          <w:sz w:val="20"/>
        </w:rPr>
        <w:t>or</w:t>
      </w:r>
      <w:r>
        <w:rPr>
          <w:spacing w:val="-2"/>
          <w:sz w:val="20"/>
        </w:rPr>
        <w:t xml:space="preserve"> </w:t>
      </w:r>
      <w:r>
        <w:rPr>
          <w:sz w:val="20"/>
        </w:rPr>
        <w:t>affirm</w:t>
      </w:r>
      <w:r>
        <w:rPr>
          <w:spacing w:val="-2"/>
          <w:sz w:val="20"/>
        </w:rPr>
        <w:t xml:space="preserve"> </w:t>
      </w:r>
      <w:r>
        <w:rPr>
          <w:sz w:val="20"/>
        </w:rPr>
        <w:t>the</w:t>
      </w:r>
      <w:r>
        <w:rPr>
          <w:spacing w:val="-3"/>
          <w:sz w:val="20"/>
        </w:rPr>
        <w:t xml:space="preserve"> </w:t>
      </w:r>
      <w:r>
        <w:rPr>
          <w:sz w:val="20"/>
        </w:rPr>
        <w:t>sincerely</w:t>
      </w:r>
      <w:r>
        <w:rPr>
          <w:spacing w:val="-2"/>
          <w:sz w:val="20"/>
        </w:rPr>
        <w:t xml:space="preserve"> </w:t>
      </w:r>
      <w:r>
        <w:rPr>
          <w:sz w:val="20"/>
        </w:rPr>
        <w:t>held</w:t>
      </w:r>
      <w:r>
        <w:rPr>
          <w:spacing w:val="-2"/>
          <w:sz w:val="20"/>
        </w:rPr>
        <w:t xml:space="preserve"> </w:t>
      </w:r>
      <w:r>
        <w:rPr>
          <w:sz w:val="20"/>
        </w:rPr>
        <w:t>religious</w:t>
      </w:r>
      <w:r>
        <w:rPr>
          <w:spacing w:val="-4"/>
          <w:sz w:val="20"/>
        </w:rPr>
        <w:t xml:space="preserve"> </w:t>
      </w:r>
      <w:r>
        <w:rPr>
          <w:sz w:val="20"/>
        </w:rPr>
        <w:t>beliefs</w:t>
      </w:r>
      <w:r>
        <w:rPr>
          <w:spacing w:val="-4"/>
          <w:sz w:val="20"/>
        </w:rPr>
        <w:t xml:space="preserve"> </w:t>
      </w:r>
      <w:r>
        <w:rPr>
          <w:sz w:val="20"/>
        </w:rPr>
        <w:t>of</w:t>
      </w:r>
      <w:r>
        <w:rPr>
          <w:spacing w:val="-2"/>
          <w:sz w:val="20"/>
        </w:rPr>
        <w:t xml:space="preserve"> </w:t>
      </w:r>
      <w:r>
        <w:rPr>
          <w:sz w:val="20"/>
        </w:rPr>
        <w:t>its</w:t>
      </w:r>
      <w:r>
        <w:rPr>
          <w:spacing w:val="-5"/>
          <w:sz w:val="20"/>
        </w:rPr>
        <w:t xml:space="preserve"> </w:t>
      </w:r>
      <w:r>
        <w:rPr>
          <w:sz w:val="20"/>
        </w:rPr>
        <w:t>members</w:t>
      </w:r>
      <w:r>
        <w:rPr>
          <w:spacing w:val="-4"/>
          <w:sz w:val="20"/>
        </w:rPr>
        <w:t xml:space="preserve"> </w:t>
      </w:r>
      <w:r>
        <w:rPr>
          <w:sz w:val="20"/>
        </w:rPr>
        <w:t>may</w:t>
      </w:r>
      <w:r>
        <w:rPr>
          <w:spacing w:val="-4"/>
          <w:sz w:val="20"/>
        </w:rPr>
        <w:t xml:space="preserve"> </w:t>
      </w:r>
      <w:r>
        <w:rPr>
          <w:sz w:val="20"/>
        </w:rPr>
        <w:t>adopt</w:t>
      </w:r>
      <w:r>
        <w:rPr>
          <w:spacing w:val="-3"/>
          <w:sz w:val="20"/>
        </w:rPr>
        <w:t xml:space="preserve"> </w:t>
      </w:r>
      <w:r>
        <w:rPr>
          <w:sz w:val="20"/>
        </w:rPr>
        <w:t>eligibility</w:t>
      </w:r>
      <w:r>
        <w:rPr>
          <w:spacing w:val="-2"/>
          <w:sz w:val="20"/>
        </w:rPr>
        <w:t xml:space="preserve"> </w:t>
      </w:r>
      <w:r>
        <w:rPr>
          <w:sz w:val="20"/>
        </w:rPr>
        <w:t>criteria</w:t>
      </w:r>
      <w:r>
        <w:rPr>
          <w:spacing w:val="-3"/>
          <w:sz w:val="20"/>
        </w:rPr>
        <w:t xml:space="preserve"> </w:t>
      </w:r>
      <w:r>
        <w:rPr>
          <w:sz w:val="20"/>
        </w:rPr>
        <w:t>for its members and/or officers that are consistent with those beliefs.</w:t>
      </w:r>
    </w:p>
    <w:p w14:paraId="22E526CD" w14:textId="77777777" w:rsidR="004A08BA" w:rsidRDefault="004A08BA" w:rsidP="004A08BA">
      <w:pPr>
        <w:spacing w:before="161"/>
        <w:ind w:left="359" w:right="43"/>
        <w:rPr>
          <w:sz w:val="20"/>
        </w:rPr>
      </w:pPr>
      <w:r>
        <w:rPr>
          <w:sz w:val="20"/>
          <w:vertAlign w:val="superscript"/>
        </w:rPr>
        <w:t>2</w:t>
      </w:r>
      <w:r>
        <w:rPr>
          <w:sz w:val="20"/>
        </w:rPr>
        <w:t xml:space="preserve"> Registered student organizations whose constitution expressly promotes faculty-student interaction may have a membership that is composed</w:t>
      </w:r>
      <w:r>
        <w:rPr>
          <w:spacing w:val="-4"/>
          <w:sz w:val="20"/>
        </w:rPr>
        <w:t xml:space="preserve"> </w:t>
      </w:r>
      <w:r>
        <w:rPr>
          <w:sz w:val="20"/>
        </w:rPr>
        <w:t>of</w:t>
      </w:r>
      <w:r>
        <w:rPr>
          <w:spacing w:val="-2"/>
          <w:sz w:val="20"/>
        </w:rPr>
        <w:t xml:space="preserve"> </w:t>
      </w:r>
      <w:r>
        <w:rPr>
          <w:sz w:val="20"/>
        </w:rPr>
        <w:t>60%</w:t>
      </w:r>
      <w:r>
        <w:rPr>
          <w:spacing w:val="-3"/>
          <w:sz w:val="20"/>
        </w:rPr>
        <w:t xml:space="preserve"> </w:t>
      </w:r>
      <w:r>
        <w:rPr>
          <w:sz w:val="20"/>
        </w:rPr>
        <w:t>students</w:t>
      </w:r>
      <w:r>
        <w:rPr>
          <w:spacing w:val="-4"/>
          <w:sz w:val="20"/>
        </w:rPr>
        <w:t xml:space="preserve"> </w:t>
      </w:r>
      <w:r>
        <w:rPr>
          <w:sz w:val="20"/>
        </w:rPr>
        <w:t>providing</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other</w:t>
      </w:r>
      <w:r>
        <w:rPr>
          <w:spacing w:val="-2"/>
          <w:sz w:val="20"/>
        </w:rPr>
        <w:t xml:space="preserve"> </w:t>
      </w:r>
      <w:r>
        <w:rPr>
          <w:sz w:val="20"/>
        </w:rPr>
        <w:t>40%</w:t>
      </w:r>
      <w:r>
        <w:rPr>
          <w:spacing w:val="-3"/>
          <w:sz w:val="20"/>
        </w:rPr>
        <w:t xml:space="preserve"> </w:t>
      </w:r>
      <w:r>
        <w:rPr>
          <w:sz w:val="20"/>
        </w:rPr>
        <w:t>is</w:t>
      </w:r>
      <w:r>
        <w:rPr>
          <w:spacing w:val="-4"/>
          <w:sz w:val="20"/>
        </w:rPr>
        <w:t xml:space="preserve"> </w:t>
      </w:r>
      <w:r>
        <w:rPr>
          <w:sz w:val="20"/>
        </w:rPr>
        <w:t>composed</w:t>
      </w:r>
      <w:r>
        <w:rPr>
          <w:spacing w:val="-4"/>
          <w:sz w:val="20"/>
        </w:rPr>
        <w:t xml:space="preserve"> </w:t>
      </w:r>
      <w:r>
        <w:rPr>
          <w:sz w:val="20"/>
        </w:rPr>
        <w:t>of</w:t>
      </w:r>
      <w:r>
        <w:rPr>
          <w:spacing w:val="-2"/>
          <w:sz w:val="20"/>
        </w:rPr>
        <w:t xml:space="preserve"> </w:t>
      </w:r>
      <w:r>
        <w:rPr>
          <w:sz w:val="20"/>
        </w:rPr>
        <w:t>faculty</w:t>
      </w:r>
      <w:r>
        <w:rPr>
          <w:spacing w:val="-2"/>
          <w:sz w:val="20"/>
        </w:rPr>
        <w:t xml:space="preserve"> </w:t>
      </w:r>
      <w:r>
        <w:rPr>
          <w:sz w:val="20"/>
        </w:rPr>
        <w:t>or</w:t>
      </w:r>
      <w:r>
        <w:rPr>
          <w:spacing w:val="-5"/>
          <w:sz w:val="20"/>
        </w:rPr>
        <w:t xml:space="preserve"> </w:t>
      </w:r>
      <w:r>
        <w:rPr>
          <w:sz w:val="20"/>
        </w:rPr>
        <w:t>administrative</w:t>
      </w:r>
      <w:r>
        <w:rPr>
          <w:spacing w:val="-3"/>
          <w:sz w:val="20"/>
        </w:rPr>
        <w:t xml:space="preserve"> </w:t>
      </w:r>
      <w:r>
        <w:rPr>
          <w:sz w:val="20"/>
        </w:rPr>
        <w:t>and</w:t>
      </w:r>
      <w:r>
        <w:rPr>
          <w:spacing w:val="-2"/>
          <w:sz w:val="20"/>
        </w:rPr>
        <w:t xml:space="preserve"> </w:t>
      </w:r>
      <w:r>
        <w:rPr>
          <w:sz w:val="20"/>
        </w:rPr>
        <w:t>professional</w:t>
      </w:r>
      <w:r>
        <w:rPr>
          <w:spacing w:val="-3"/>
          <w:sz w:val="20"/>
        </w:rPr>
        <w:t xml:space="preserve"> </w:t>
      </w:r>
      <w:r>
        <w:rPr>
          <w:sz w:val="20"/>
        </w:rPr>
        <w:t>staff</w:t>
      </w:r>
      <w:r>
        <w:rPr>
          <w:spacing w:val="-2"/>
          <w:sz w:val="20"/>
        </w:rPr>
        <w:t xml:space="preserve"> </w:t>
      </w:r>
      <w:r>
        <w:rPr>
          <w:sz w:val="20"/>
        </w:rPr>
        <w:t>at</w:t>
      </w:r>
      <w:r>
        <w:rPr>
          <w:spacing w:val="-3"/>
          <w:sz w:val="20"/>
        </w:rPr>
        <w:t xml:space="preserve"> </w:t>
      </w:r>
      <w:r>
        <w:rPr>
          <w:sz w:val="20"/>
        </w:rPr>
        <w:t>Ohio</w:t>
      </w:r>
      <w:r>
        <w:rPr>
          <w:spacing w:val="-2"/>
          <w:sz w:val="20"/>
        </w:rPr>
        <w:t xml:space="preserve"> </w:t>
      </w:r>
      <w:r>
        <w:rPr>
          <w:sz w:val="20"/>
        </w:rPr>
        <w:t>State.</w:t>
      </w:r>
    </w:p>
    <w:p w14:paraId="3291002F" w14:textId="0A5C5D26" w:rsidR="004A08BA" w:rsidRDefault="004A08BA" w:rsidP="004A08BA">
      <w:pPr>
        <w:spacing w:before="160"/>
        <w:ind w:left="360" w:right="43" w:hanging="1"/>
        <w:sectPr w:rsidR="004A08BA" w:rsidSect="00D64DD1">
          <w:pgSz w:w="12240" w:h="15840"/>
          <w:pgMar w:top="640" w:right="720" w:bottom="280" w:left="360" w:header="720" w:footer="720" w:gutter="0"/>
          <w:cols w:space="720"/>
        </w:sectPr>
      </w:pPr>
      <w:r>
        <w:rPr>
          <w:sz w:val="20"/>
          <w:vertAlign w:val="superscript"/>
        </w:rPr>
        <w:t>3</w:t>
      </w:r>
      <w:r>
        <w:rPr>
          <w:spacing w:val="-7"/>
          <w:sz w:val="20"/>
        </w:rPr>
        <w:t xml:space="preserve"> </w:t>
      </w:r>
      <w:r>
        <w:rPr>
          <w:sz w:val="20"/>
        </w:rPr>
        <w:t>FOR</w:t>
      </w:r>
      <w:r>
        <w:rPr>
          <w:spacing w:val="-6"/>
          <w:sz w:val="20"/>
        </w:rPr>
        <w:t xml:space="preserve"> </w:t>
      </w:r>
      <w:r>
        <w:rPr>
          <w:sz w:val="20"/>
        </w:rPr>
        <w:t>GROUPS</w:t>
      </w:r>
      <w:r>
        <w:rPr>
          <w:spacing w:val="-5"/>
          <w:sz w:val="20"/>
        </w:rPr>
        <w:t xml:space="preserve"> </w:t>
      </w:r>
      <w:r>
        <w:rPr>
          <w:sz w:val="20"/>
        </w:rPr>
        <w:t>REGISTERED</w:t>
      </w:r>
      <w:r>
        <w:rPr>
          <w:spacing w:val="-9"/>
          <w:sz w:val="20"/>
        </w:rPr>
        <w:t xml:space="preserve"> </w:t>
      </w:r>
      <w:r>
        <w:rPr>
          <w:sz w:val="20"/>
        </w:rPr>
        <w:t>WITH</w:t>
      </w:r>
      <w:r>
        <w:rPr>
          <w:spacing w:val="-5"/>
          <w:sz w:val="20"/>
        </w:rPr>
        <w:t xml:space="preserve"> </w:t>
      </w:r>
      <w:r>
        <w:rPr>
          <w:sz w:val="20"/>
        </w:rPr>
        <w:t>SORORITY</w:t>
      </w:r>
      <w:r>
        <w:rPr>
          <w:spacing w:val="-19"/>
          <w:sz w:val="20"/>
        </w:rPr>
        <w:t xml:space="preserve"> </w:t>
      </w:r>
      <w:r>
        <w:rPr>
          <w:sz w:val="20"/>
        </w:rPr>
        <w:t>AND</w:t>
      </w:r>
      <w:r>
        <w:rPr>
          <w:spacing w:val="-3"/>
          <w:sz w:val="20"/>
        </w:rPr>
        <w:t xml:space="preserve"> </w:t>
      </w:r>
      <w:r>
        <w:rPr>
          <w:sz w:val="20"/>
        </w:rPr>
        <w:t>FRATERNITY</w:t>
      </w:r>
      <w:r>
        <w:rPr>
          <w:spacing w:val="-11"/>
          <w:sz w:val="20"/>
        </w:rPr>
        <w:t xml:space="preserve"> </w:t>
      </w:r>
      <w:r>
        <w:rPr>
          <w:sz w:val="20"/>
        </w:rPr>
        <w:t>LIFE:</w:t>
      </w:r>
      <w:r>
        <w:rPr>
          <w:spacing w:val="-7"/>
          <w:sz w:val="20"/>
        </w:rPr>
        <w:t xml:space="preserve"> </w:t>
      </w:r>
      <w:r>
        <w:rPr>
          <w:sz w:val="20"/>
        </w:rPr>
        <w:t>Where</w:t>
      </w:r>
      <w:r>
        <w:rPr>
          <w:spacing w:val="-5"/>
          <w:sz w:val="20"/>
        </w:rPr>
        <w:t xml:space="preserve"> </w:t>
      </w:r>
      <w:r>
        <w:rPr>
          <w:sz w:val="20"/>
        </w:rPr>
        <w:t>processes</w:t>
      </w:r>
      <w:r>
        <w:rPr>
          <w:spacing w:val="-6"/>
          <w:sz w:val="20"/>
        </w:rPr>
        <w:t xml:space="preserve"> </w:t>
      </w:r>
      <w:r>
        <w:rPr>
          <w:sz w:val="20"/>
        </w:rPr>
        <w:t>for</w:t>
      </w:r>
      <w:r>
        <w:rPr>
          <w:spacing w:val="-4"/>
          <w:sz w:val="20"/>
        </w:rPr>
        <w:t xml:space="preserve"> </w:t>
      </w:r>
      <w:r>
        <w:rPr>
          <w:sz w:val="20"/>
        </w:rPr>
        <w:t>officer</w:t>
      </w:r>
      <w:r>
        <w:rPr>
          <w:spacing w:val="-4"/>
          <w:sz w:val="20"/>
        </w:rPr>
        <w:t xml:space="preserve"> </w:t>
      </w:r>
      <w:r>
        <w:rPr>
          <w:sz w:val="20"/>
        </w:rPr>
        <w:t>and/or</w:t>
      </w:r>
      <w:r>
        <w:rPr>
          <w:spacing w:val="-7"/>
          <w:sz w:val="20"/>
        </w:rPr>
        <w:t xml:space="preserve"> </w:t>
      </w:r>
      <w:r>
        <w:rPr>
          <w:sz w:val="20"/>
        </w:rPr>
        <w:t>member</w:t>
      </w:r>
      <w:r>
        <w:rPr>
          <w:spacing w:val="-4"/>
          <w:sz w:val="20"/>
        </w:rPr>
        <w:t xml:space="preserve"> </w:t>
      </w:r>
      <w:r>
        <w:rPr>
          <w:sz w:val="20"/>
        </w:rPr>
        <w:t>removal are provided for in national governing documents, whether secret or public, reference to such documents in local constitution shall suffice to meet the constitutional requirement outlined abov</w:t>
      </w:r>
      <w:r w:rsidR="00F95BBF">
        <w:rPr>
          <w:sz w:val="20"/>
        </w:rPr>
        <w:t>e.</w:t>
      </w:r>
    </w:p>
    <w:p w14:paraId="05A0944F" w14:textId="73448FA8" w:rsidR="000872CD" w:rsidRDefault="000872CD" w:rsidP="00D64DD1">
      <w:pPr>
        <w:spacing w:before="160"/>
        <w:ind w:right="43"/>
        <w:rPr>
          <w:sz w:val="20"/>
        </w:rPr>
      </w:pPr>
    </w:p>
    <w:sectPr w:rsidR="000872CD">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1F9A"/>
    <w:multiLevelType w:val="hybridMultilevel"/>
    <w:tmpl w:val="CB10D9AC"/>
    <w:lvl w:ilvl="0" w:tplc="174E6A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3CA9"/>
    <w:multiLevelType w:val="multilevel"/>
    <w:tmpl w:val="C3508E02"/>
    <w:numStyleLink w:val="CurrentList1"/>
  </w:abstractNum>
  <w:abstractNum w:abstractNumId="2" w15:restartNumberingAfterBreak="0">
    <w:nsid w:val="040570BC"/>
    <w:multiLevelType w:val="multilevel"/>
    <w:tmpl w:val="C3508E02"/>
    <w:numStyleLink w:val="CurrentList1"/>
  </w:abstractNum>
  <w:abstractNum w:abstractNumId="3" w15:restartNumberingAfterBreak="0">
    <w:nsid w:val="07BA2118"/>
    <w:multiLevelType w:val="hybridMultilevel"/>
    <w:tmpl w:val="E3A2473E"/>
    <w:lvl w:ilvl="0" w:tplc="74C4E6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11BA"/>
    <w:multiLevelType w:val="multilevel"/>
    <w:tmpl w:val="C3508E02"/>
    <w:numStyleLink w:val="CurrentList1"/>
  </w:abstractNum>
  <w:abstractNum w:abstractNumId="5" w15:restartNumberingAfterBreak="0">
    <w:nsid w:val="0CC503EF"/>
    <w:multiLevelType w:val="multilevel"/>
    <w:tmpl w:val="C3508E02"/>
    <w:numStyleLink w:val="CurrentList1"/>
  </w:abstractNum>
  <w:abstractNum w:abstractNumId="6" w15:restartNumberingAfterBreak="0">
    <w:nsid w:val="0FA56CE2"/>
    <w:multiLevelType w:val="hybridMultilevel"/>
    <w:tmpl w:val="0114D208"/>
    <w:lvl w:ilvl="0" w:tplc="EB18B4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1CBD"/>
    <w:multiLevelType w:val="multilevel"/>
    <w:tmpl w:val="C3508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205EEC"/>
    <w:multiLevelType w:val="hybridMultilevel"/>
    <w:tmpl w:val="9404E23A"/>
    <w:lvl w:ilvl="0" w:tplc="96444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660A1"/>
    <w:multiLevelType w:val="hybridMultilevel"/>
    <w:tmpl w:val="6464E412"/>
    <w:lvl w:ilvl="0" w:tplc="87EAA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1105F"/>
    <w:multiLevelType w:val="multilevel"/>
    <w:tmpl w:val="C3508E02"/>
    <w:numStyleLink w:val="CurrentList1"/>
  </w:abstractNum>
  <w:abstractNum w:abstractNumId="11" w15:restartNumberingAfterBreak="0">
    <w:nsid w:val="21D772B2"/>
    <w:multiLevelType w:val="multilevel"/>
    <w:tmpl w:val="C3508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A5777"/>
    <w:multiLevelType w:val="hybridMultilevel"/>
    <w:tmpl w:val="C960068E"/>
    <w:lvl w:ilvl="0" w:tplc="05365C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453EC"/>
    <w:multiLevelType w:val="hybridMultilevel"/>
    <w:tmpl w:val="72B6220E"/>
    <w:lvl w:ilvl="0" w:tplc="EE56F1DA">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D6CCFE0A">
      <w:numFmt w:val="bullet"/>
      <w:lvlText w:val="•"/>
      <w:lvlJc w:val="left"/>
      <w:pPr>
        <w:ind w:left="2088" w:hanging="360"/>
      </w:pPr>
      <w:rPr>
        <w:rFonts w:hint="default"/>
        <w:lang w:val="en-US" w:eastAsia="en-US" w:bidi="ar-SA"/>
      </w:rPr>
    </w:lvl>
    <w:lvl w:ilvl="2" w:tplc="6F208A84">
      <w:numFmt w:val="bullet"/>
      <w:lvlText w:val="•"/>
      <w:lvlJc w:val="left"/>
      <w:pPr>
        <w:ind w:left="3096" w:hanging="360"/>
      </w:pPr>
      <w:rPr>
        <w:rFonts w:hint="default"/>
        <w:lang w:val="en-US" w:eastAsia="en-US" w:bidi="ar-SA"/>
      </w:rPr>
    </w:lvl>
    <w:lvl w:ilvl="3" w:tplc="691CB2FC">
      <w:numFmt w:val="bullet"/>
      <w:lvlText w:val="•"/>
      <w:lvlJc w:val="left"/>
      <w:pPr>
        <w:ind w:left="4104" w:hanging="360"/>
      </w:pPr>
      <w:rPr>
        <w:rFonts w:hint="default"/>
        <w:lang w:val="en-US" w:eastAsia="en-US" w:bidi="ar-SA"/>
      </w:rPr>
    </w:lvl>
    <w:lvl w:ilvl="4" w:tplc="1EF4BCD2">
      <w:numFmt w:val="bullet"/>
      <w:lvlText w:val="•"/>
      <w:lvlJc w:val="left"/>
      <w:pPr>
        <w:ind w:left="5112" w:hanging="360"/>
      </w:pPr>
      <w:rPr>
        <w:rFonts w:hint="default"/>
        <w:lang w:val="en-US" w:eastAsia="en-US" w:bidi="ar-SA"/>
      </w:rPr>
    </w:lvl>
    <w:lvl w:ilvl="5" w:tplc="59AC9468">
      <w:numFmt w:val="bullet"/>
      <w:lvlText w:val="•"/>
      <w:lvlJc w:val="left"/>
      <w:pPr>
        <w:ind w:left="6120" w:hanging="360"/>
      </w:pPr>
      <w:rPr>
        <w:rFonts w:hint="default"/>
        <w:lang w:val="en-US" w:eastAsia="en-US" w:bidi="ar-SA"/>
      </w:rPr>
    </w:lvl>
    <w:lvl w:ilvl="6" w:tplc="DC44D5B8">
      <w:numFmt w:val="bullet"/>
      <w:lvlText w:val="•"/>
      <w:lvlJc w:val="left"/>
      <w:pPr>
        <w:ind w:left="7128" w:hanging="360"/>
      </w:pPr>
      <w:rPr>
        <w:rFonts w:hint="default"/>
        <w:lang w:val="en-US" w:eastAsia="en-US" w:bidi="ar-SA"/>
      </w:rPr>
    </w:lvl>
    <w:lvl w:ilvl="7" w:tplc="9BFCBF1C">
      <w:numFmt w:val="bullet"/>
      <w:lvlText w:val="•"/>
      <w:lvlJc w:val="left"/>
      <w:pPr>
        <w:ind w:left="8136" w:hanging="360"/>
      </w:pPr>
      <w:rPr>
        <w:rFonts w:hint="default"/>
        <w:lang w:val="en-US" w:eastAsia="en-US" w:bidi="ar-SA"/>
      </w:rPr>
    </w:lvl>
    <w:lvl w:ilvl="8" w:tplc="1F403364">
      <w:numFmt w:val="bullet"/>
      <w:lvlText w:val="•"/>
      <w:lvlJc w:val="left"/>
      <w:pPr>
        <w:ind w:left="9144" w:hanging="360"/>
      </w:pPr>
      <w:rPr>
        <w:rFonts w:hint="default"/>
        <w:lang w:val="en-US" w:eastAsia="en-US" w:bidi="ar-SA"/>
      </w:rPr>
    </w:lvl>
  </w:abstractNum>
  <w:abstractNum w:abstractNumId="14" w15:restartNumberingAfterBreak="0">
    <w:nsid w:val="396E680F"/>
    <w:multiLevelType w:val="multilevel"/>
    <w:tmpl w:val="C3508E02"/>
    <w:numStyleLink w:val="CurrentList1"/>
  </w:abstractNum>
  <w:abstractNum w:abstractNumId="15" w15:restartNumberingAfterBreak="0">
    <w:nsid w:val="411E69EB"/>
    <w:multiLevelType w:val="hybridMultilevel"/>
    <w:tmpl w:val="BDEA37BA"/>
    <w:lvl w:ilvl="0" w:tplc="5638F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3028E456">
      <w:start w:val="1"/>
      <w:numFmt w:val="upp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E740D"/>
    <w:multiLevelType w:val="hybridMultilevel"/>
    <w:tmpl w:val="D0DE4E90"/>
    <w:lvl w:ilvl="0" w:tplc="6BFE4D8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5B40380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8A32261C">
      <w:numFmt w:val="bullet"/>
      <w:lvlText w:val="•"/>
      <w:lvlJc w:val="left"/>
      <w:pPr>
        <w:ind w:left="2840" w:hanging="360"/>
      </w:pPr>
      <w:rPr>
        <w:rFonts w:hint="default"/>
        <w:lang w:val="en-US" w:eastAsia="en-US" w:bidi="ar-SA"/>
      </w:rPr>
    </w:lvl>
    <w:lvl w:ilvl="3" w:tplc="71B6DDE0">
      <w:numFmt w:val="bullet"/>
      <w:lvlText w:val="•"/>
      <w:lvlJc w:val="left"/>
      <w:pPr>
        <w:ind w:left="3880" w:hanging="360"/>
      </w:pPr>
      <w:rPr>
        <w:rFonts w:hint="default"/>
        <w:lang w:val="en-US" w:eastAsia="en-US" w:bidi="ar-SA"/>
      </w:rPr>
    </w:lvl>
    <w:lvl w:ilvl="4" w:tplc="808E6D68">
      <w:numFmt w:val="bullet"/>
      <w:lvlText w:val="•"/>
      <w:lvlJc w:val="left"/>
      <w:pPr>
        <w:ind w:left="4920" w:hanging="360"/>
      </w:pPr>
      <w:rPr>
        <w:rFonts w:hint="default"/>
        <w:lang w:val="en-US" w:eastAsia="en-US" w:bidi="ar-SA"/>
      </w:rPr>
    </w:lvl>
    <w:lvl w:ilvl="5" w:tplc="A5C4F340">
      <w:numFmt w:val="bullet"/>
      <w:lvlText w:val="•"/>
      <w:lvlJc w:val="left"/>
      <w:pPr>
        <w:ind w:left="5960" w:hanging="360"/>
      </w:pPr>
      <w:rPr>
        <w:rFonts w:hint="default"/>
        <w:lang w:val="en-US" w:eastAsia="en-US" w:bidi="ar-SA"/>
      </w:rPr>
    </w:lvl>
    <w:lvl w:ilvl="6" w:tplc="7F706A9A">
      <w:numFmt w:val="bullet"/>
      <w:lvlText w:val="•"/>
      <w:lvlJc w:val="left"/>
      <w:pPr>
        <w:ind w:left="7000" w:hanging="360"/>
      </w:pPr>
      <w:rPr>
        <w:rFonts w:hint="default"/>
        <w:lang w:val="en-US" w:eastAsia="en-US" w:bidi="ar-SA"/>
      </w:rPr>
    </w:lvl>
    <w:lvl w:ilvl="7" w:tplc="22E4FEA8">
      <w:numFmt w:val="bullet"/>
      <w:lvlText w:val="•"/>
      <w:lvlJc w:val="left"/>
      <w:pPr>
        <w:ind w:left="8040" w:hanging="360"/>
      </w:pPr>
      <w:rPr>
        <w:rFonts w:hint="default"/>
        <w:lang w:val="en-US" w:eastAsia="en-US" w:bidi="ar-SA"/>
      </w:rPr>
    </w:lvl>
    <w:lvl w:ilvl="8" w:tplc="F9B40FA8">
      <w:numFmt w:val="bullet"/>
      <w:lvlText w:val="•"/>
      <w:lvlJc w:val="left"/>
      <w:pPr>
        <w:ind w:left="9080" w:hanging="360"/>
      </w:pPr>
      <w:rPr>
        <w:rFonts w:hint="default"/>
        <w:lang w:val="en-US" w:eastAsia="en-US" w:bidi="ar-SA"/>
      </w:rPr>
    </w:lvl>
  </w:abstractNum>
  <w:abstractNum w:abstractNumId="17" w15:restartNumberingAfterBreak="0">
    <w:nsid w:val="422C4D45"/>
    <w:multiLevelType w:val="multilevel"/>
    <w:tmpl w:val="C3508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91131B"/>
    <w:multiLevelType w:val="hybridMultilevel"/>
    <w:tmpl w:val="78FE1F2E"/>
    <w:lvl w:ilvl="0" w:tplc="6CF097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44AF5"/>
    <w:multiLevelType w:val="multilevel"/>
    <w:tmpl w:val="C3508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7819BB"/>
    <w:multiLevelType w:val="multilevel"/>
    <w:tmpl w:val="C3508E02"/>
    <w:numStyleLink w:val="CurrentList1"/>
  </w:abstractNum>
  <w:abstractNum w:abstractNumId="21" w15:restartNumberingAfterBreak="0">
    <w:nsid w:val="51E50DB0"/>
    <w:multiLevelType w:val="hybridMultilevel"/>
    <w:tmpl w:val="952EAF7A"/>
    <w:lvl w:ilvl="0" w:tplc="3028E456">
      <w:start w:val="1"/>
      <w:numFmt w:val="upperRoman"/>
      <w:lvlText w:val="%1."/>
      <w:lvlJc w:val="right"/>
      <w:pPr>
        <w:ind w:left="2520" w:hanging="18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F54547"/>
    <w:multiLevelType w:val="multilevel"/>
    <w:tmpl w:val="C3508E02"/>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6843F3"/>
    <w:multiLevelType w:val="multilevel"/>
    <w:tmpl w:val="C3508E0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upp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D2BC3"/>
    <w:multiLevelType w:val="multilevel"/>
    <w:tmpl w:val="C3508E02"/>
    <w:numStyleLink w:val="CurrentList1"/>
  </w:abstractNum>
  <w:abstractNum w:abstractNumId="25" w15:restartNumberingAfterBreak="0">
    <w:nsid w:val="58E63C4F"/>
    <w:multiLevelType w:val="hybridMultilevel"/>
    <w:tmpl w:val="A57CFDA8"/>
    <w:lvl w:ilvl="0" w:tplc="9A06528C">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49E4000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760C1B78">
      <w:numFmt w:val="bullet"/>
      <w:lvlText w:val="•"/>
      <w:lvlJc w:val="left"/>
      <w:pPr>
        <w:ind w:left="2840" w:hanging="360"/>
      </w:pPr>
      <w:rPr>
        <w:rFonts w:hint="default"/>
        <w:lang w:val="en-US" w:eastAsia="en-US" w:bidi="ar-SA"/>
      </w:rPr>
    </w:lvl>
    <w:lvl w:ilvl="3" w:tplc="11E607B8">
      <w:numFmt w:val="bullet"/>
      <w:lvlText w:val="•"/>
      <w:lvlJc w:val="left"/>
      <w:pPr>
        <w:ind w:left="3880" w:hanging="360"/>
      </w:pPr>
      <w:rPr>
        <w:rFonts w:hint="default"/>
        <w:lang w:val="en-US" w:eastAsia="en-US" w:bidi="ar-SA"/>
      </w:rPr>
    </w:lvl>
    <w:lvl w:ilvl="4" w:tplc="63DC5232">
      <w:numFmt w:val="bullet"/>
      <w:lvlText w:val="•"/>
      <w:lvlJc w:val="left"/>
      <w:pPr>
        <w:ind w:left="4920" w:hanging="360"/>
      </w:pPr>
      <w:rPr>
        <w:rFonts w:hint="default"/>
        <w:lang w:val="en-US" w:eastAsia="en-US" w:bidi="ar-SA"/>
      </w:rPr>
    </w:lvl>
    <w:lvl w:ilvl="5" w:tplc="B75A8D96">
      <w:numFmt w:val="bullet"/>
      <w:lvlText w:val="•"/>
      <w:lvlJc w:val="left"/>
      <w:pPr>
        <w:ind w:left="5960" w:hanging="360"/>
      </w:pPr>
      <w:rPr>
        <w:rFonts w:hint="default"/>
        <w:lang w:val="en-US" w:eastAsia="en-US" w:bidi="ar-SA"/>
      </w:rPr>
    </w:lvl>
    <w:lvl w:ilvl="6" w:tplc="51F0F742">
      <w:numFmt w:val="bullet"/>
      <w:lvlText w:val="•"/>
      <w:lvlJc w:val="left"/>
      <w:pPr>
        <w:ind w:left="7000" w:hanging="360"/>
      </w:pPr>
      <w:rPr>
        <w:rFonts w:hint="default"/>
        <w:lang w:val="en-US" w:eastAsia="en-US" w:bidi="ar-SA"/>
      </w:rPr>
    </w:lvl>
    <w:lvl w:ilvl="7" w:tplc="51F8FA00">
      <w:numFmt w:val="bullet"/>
      <w:lvlText w:val="•"/>
      <w:lvlJc w:val="left"/>
      <w:pPr>
        <w:ind w:left="8040" w:hanging="360"/>
      </w:pPr>
      <w:rPr>
        <w:rFonts w:hint="default"/>
        <w:lang w:val="en-US" w:eastAsia="en-US" w:bidi="ar-SA"/>
      </w:rPr>
    </w:lvl>
    <w:lvl w:ilvl="8" w:tplc="5C081968">
      <w:numFmt w:val="bullet"/>
      <w:lvlText w:val="•"/>
      <w:lvlJc w:val="left"/>
      <w:pPr>
        <w:ind w:left="9080" w:hanging="360"/>
      </w:pPr>
      <w:rPr>
        <w:rFonts w:hint="default"/>
        <w:lang w:val="en-US" w:eastAsia="en-US" w:bidi="ar-SA"/>
      </w:rPr>
    </w:lvl>
  </w:abstractNum>
  <w:abstractNum w:abstractNumId="26" w15:restartNumberingAfterBreak="0">
    <w:nsid w:val="5A914540"/>
    <w:multiLevelType w:val="multilevel"/>
    <w:tmpl w:val="C3508E02"/>
    <w:numStyleLink w:val="CurrentList1"/>
  </w:abstractNum>
  <w:abstractNum w:abstractNumId="27" w15:restartNumberingAfterBreak="0">
    <w:nsid w:val="5B713EDD"/>
    <w:multiLevelType w:val="hybridMultilevel"/>
    <w:tmpl w:val="C72EB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539A8"/>
    <w:multiLevelType w:val="multilevel"/>
    <w:tmpl w:val="C3508E02"/>
    <w:numStyleLink w:val="CurrentList1"/>
  </w:abstractNum>
  <w:abstractNum w:abstractNumId="29" w15:restartNumberingAfterBreak="0">
    <w:nsid w:val="5FF927E4"/>
    <w:multiLevelType w:val="hybridMultilevel"/>
    <w:tmpl w:val="35DA4F52"/>
    <w:lvl w:ilvl="0" w:tplc="151C2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56557"/>
    <w:multiLevelType w:val="multilevel"/>
    <w:tmpl w:val="C3508E02"/>
    <w:numStyleLink w:val="CurrentList1"/>
  </w:abstractNum>
  <w:abstractNum w:abstractNumId="31" w15:restartNumberingAfterBreak="0">
    <w:nsid w:val="610548F6"/>
    <w:multiLevelType w:val="hybridMultilevel"/>
    <w:tmpl w:val="6658BF88"/>
    <w:lvl w:ilvl="0" w:tplc="BDDAD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82DA3"/>
    <w:multiLevelType w:val="hybridMultilevel"/>
    <w:tmpl w:val="107A7B90"/>
    <w:lvl w:ilvl="0" w:tplc="6234ED16">
      <w:start w:val="1"/>
      <w:numFmt w:val="upperRoman"/>
      <w:lvlText w:val="%1."/>
      <w:lvlJc w:val="left"/>
      <w:pPr>
        <w:ind w:left="1079" w:hanging="72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3" w15:restartNumberingAfterBreak="0">
    <w:nsid w:val="74BA6587"/>
    <w:multiLevelType w:val="multilevel"/>
    <w:tmpl w:val="C3508E02"/>
    <w:numStyleLink w:val="CurrentList1"/>
  </w:abstractNum>
  <w:abstractNum w:abstractNumId="34" w15:restartNumberingAfterBreak="0">
    <w:nsid w:val="758009CC"/>
    <w:multiLevelType w:val="multilevel"/>
    <w:tmpl w:val="C3508E02"/>
    <w:numStyleLink w:val="CurrentList1"/>
  </w:abstractNum>
  <w:abstractNum w:abstractNumId="35" w15:restartNumberingAfterBreak="0">
    <w:nsid w:val="76310395"/>
    <w:multiLevelType w:val="hybridMultilevel"/>
    <w:tmpl w:val="5528606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E1348"/>
    <w:multiLevelType w:val="multilevel"/>
    <w:tmpl w:val="C3508E02"/>
    <w:numStyleLink w:val="CurrentList1"/>
  </w:abstractNum>
  <w:abstractNum w:abstractNumId="37" w15:restartNumberingAfterBreak="0">
    <w:nsid w:val="7CB6223C"/>
    <w:multiLevelType w:val="multilevel"/>
    <w:tmpl w:val="C3508E02"/>
    <w:numStyleLink w:val="CurrentList1"/>
  </w:abstractNum>
  <w:abstractNum w:abstractNumId="38" w15:restartNumberingAfterBreak="0">
    <w:nsid w:val="7CD136D2"/>
    <w:multiLevelType w:val="hybridMultilevel"/>
    <w:tmpl w:val="5B9844E2"/>
    <w:lvl w:ilvl="0" w:tplc="3D0422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A165C"/>
    <w:multiLevelType w:val="multilevel"/>
    <w:tmpl w:val="C3508E02"/>
    <w:numStyleLink w:val="CurrentList1"/>
  </w:abstractNum>
  <w:num w:numId="1" w16cid:durableId="1839929567">
    <w:abstractNumId w:val="13"/>
  </w:num>
  <w:num w:numId="2" w16cid:durableId="712533487">
    <w:abstractNumId w:val="16"/>
  </w:num>
  <w:num w:numId="3" w16cid:durableId="120460550">
    <w:abstractNumId w:val="25"/>
  </w:num>
  <w:num w:numId="4" w16cid:durableId="503400195">
    <w:abstractNumId w:val="6"/>
  </w:num>
  <w:num w:numId="5" w16cid:durableId="1588033222">
    <w:abstractNumId w:val="31"/>
  </w:num>
  <w:num w:numId="6" w16cid:durableId="1093625208">
    <w:abstractNumId w:val="0"/>
  </w:num>
  <w:num w:numId="7" w16cid:durableId="741563863">
    <w:abstractNumId w:val="9"/>
  </w:num>
  <w:num w:numId="8" w16cid:durableId="1627348544">
    <w:abstractNumId w:val="12"/>
  </w:num>
  <w:num w:numId="9" w16cid:durableId="1313682815">
    <w:abstractNumId w:val="29"/>
  </w:num>
  <w:num w:numId="10" w16cid:durableId="1451781309">
    <w:abstractNumId w:val="8"/>
  </w:num>
  <w:num w:numId="11" w16cid:durableId="1932156902">
    <w:abstractNumId w:val="3"/>
  </w:num>
  <w:num w:numId="12" w16cid:durableId="867257292">
    <w:abstractNumId w:val="38"/>
  </w:num>
  <w:num w:numId="13" w16cid:durableId="1631786963">
    <w:abstractNumId w:val="32"/>
  </w:num>
  <w:num w:numId="14" w16cid:durableId="11034981">
    <w:abstractNumId w:val="18"/>
  </w:num>
  <w:num w:numId="15" w16cid:durableId="1478300844">
    <w:abstractNumId w:val="5"/>
  </w:num>
  <w:num w:numId="16" w16cid:durableId="379328577">
    <w:abstractNumId w:val="15"/>
  </w:num>
  <w:num w:numId="17" w16cid:durableId="1765422557">
    <w:abstractNumId w:val="22"/>
  </w:num>
  <w:num w:numId="18" w16cid:durableId="2045329567">
    <w:abstractNumId w:val="21"/>
  </w:num>
  <w:num w:numId="19" w16cid:durableId="2022127261">
    <w:abstractNumId w:val="30"/>
  </w:num>
  <w:num w:numId="20" w16cid:durableId="1363021519">
    <w:abstractNumId w:val="20"/>
  </w:num>
  <w:num w:numId="21" w16cid:durableId="30426973">
    <w:abstractNumId w:val="36"/>
  </w:num>
  <w:num w:numId="22" w16cid:durableId="428627426">
    <w:abstractNumId w:val="37"/>
  </w:num>
  <w:num w:numId="23" w16cid:durableId="1600403238">
    <w:abstractNumId w:val="35"/>
  </w:num>
  <w:num w:numId="24" w16cid:durableId="1966738310">
    <w:abstractNumId w:val="14"/>
  </w:num>
  <w:num w:numId="25" w16cid:durableId="703287355">
    <w:abstractNumId w:val="7"/>
  </w:num>
  <w:num w:numId="26" w16cid:durableId="1027100348">
    <w:abstractNumId w:val="19"/>
  </w:num>
  <w:num w:numId="27" w16cid:durableId="311180167">
    <w:abstractNumId w:val="23"/>
  </w:num>
  <w:num w:numId="28" w16cid:durableId="1314875695">
    <w:abstractNumId w:val="39"/>
  </w:num>
  <w:num w:numId="29" w16cid:durableId="761485446">
    <w:abstractNumId w:val="26"/>
  </w:num>
  <w:num w:numId="30" w16cid:durableId="1177580126">
    <w:abstractNumId w:val="27"/>
  </w:num>
  <w:num w:numId="31" w16cid:durableId="758140935">
    <w:abstractNumId w:val="28"/>
  </w:num>
  <w:num w:numId="32" w16cid:durableId="178127464">
    <w:abstractNumId w:val="1"/>
  </w:num>
  <w:num w:numId="33" w16cid:durableId="833958747">
    <w:abstractNumId w:val="33"/>
  </w:num>
  <w:num w:numId="34" w16cid:durableId="2054192687">
    <w:abstractNumId w:val="10"/>
  </w:num>
  <w:num w:numId="35" w16cid:durableId="1898734094">
    <w:abstractNumId w:val="34"/>
  </w:num>
  <w:num w:numId="36" w16cid:durableId="111483423">
    <w:abstractNumId w:val="24"/>
  </w:num>
  <w:num w:numId="37" w16cid:durableId="111292195">
    <w:abstractNumId w:val="2"/>
  </w:num>
  <w:num w:numId="38" w16cid:durableId="708602940">
    <w:abstractNumId w:val="4"/>
  </w:num>
  <w:num w:numId="39" w16cid:durableId="533809909">
    <w:abstractNumId w:val="17"/>
  </w:num>
  <w:num w:numId="40" w16cid:durableId="1631864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CD"/>
    <w:rsid w:val="000661DF"/>
    <w:rsid w:val="000872CD"/>
    <w:rsid w:val="000B152F"/>
    <w:rsid w:val="00185015"/>
    <w:rsid w:val="001C77AF"/>
    <w:rsid w:val="001F3356"/>
    <w:rsid w:val="002050D3"/>
    <w:rsid w:val="002148E9"/>
    <w:rsid w:val="00231778"/>
    <w:rsid w:val="00291A7D"/>
    <w:rsid w:val="002B4534"/>
    <w:rsid w:val="002D5604"/>
    <w:rsid w:val="003251D2"/>
    <w:rsid w:val="003B1669"/>
    <w:rsid w:val="00432E75"/>
    <w:rsid w:val="0043616D"/>
    <w:rsid w:val="004670C9"/>
    <w:rsid w:val="004A08BA"/>
    <w:rsid w:val="004B0A31"/>
    <w:rsid w:val="004D7C40"/>
    <w:rsid w:val="00533457"/>
    <w:rsid w:val="005378C5"/>
    <w:rsid w:val="005E3602"/>
    <w:rsid w:val="005E5C27"/>
    <w:rsid w:val="006C5BBC"/>
    <w:rsid w:val="006D0E8F"/>
    <w:rsid w:val="006D4657"/>
    <w:rsid w:val="006E2A60"/>
    <w:rsid w:val="006F1AAD"/>
    <w:rsid w:val="00765952"/>
    <w:rsid w:val="007D242F"/>
    <w:rsid w:val="007E17D2"/>
    <w:rsid w:val="007E51AD"/>
    <w:rsid w:val="0080485B"/>
    <w:rsid w:val="00844B5C"/>
    <w:rsid w:val="00875108"/>
    <w:rsid w:val="0089740A"/>
    <w:rsid w:val="008A307D"/>
    <w:rsid w:val="008D22A0"/>
    <w:rsid w:val="008E0393"/>
    <w:rsid w:val="009100A1"/>
    <w:rsid w:val="0096580D"/>
    <w:rsid w:val="0097226B"/>
    <w:rsid w:val="00997348"/>
    <w:rsid w:val="009A3ACC"/>
    <w:rsid w:val="009A5FCF"/>
    <w:rsid w:val="009C5E7B"/>
    <w:rsid w:val="009D3EFE"/>
    <w:rsid w:val="00A041BD"/>
    <w:rsid w:val="00A379E9"/>
    <w:rsid w:val="00A60F1E"/>
    <w:rsid w:val="00A81FB6"/>
    <w:rsid w:val="00A94824"/>
    <w:rsid w:val="00AD5293"/>
    <w:rsid w:val="00B03114"/>
    <w:rsid w:val="00B47427"/>
    <w:rsid w:val="00B71FA3"/>
    <w:rsid w:val="00C30726"/>
    <w:rsid w:val="00C504E9"/>
    <w:rsid w:val="00C5204A"/>
    <w:rsid w:val="00C52603"/>
    <w:rsid w:val="00C62404"/>
    <w:rsid w:val="00C8625A"/>
    <w:rsid w:val="00C94B62"/>
    <w:rsid w:val="00CA5DAB"/>
    <w:rsid w:val="00CD744A"/>
    <w:rsid w:val="00CE04CE"/>
    <w:rsid w:val="00D14947"/>
    <w:rsid w:val="00D64DD1"/>
    <w:rsid w:val="00DA3E38"/>
    <w:rsid w:val="00DE7502"/>
    <w:rsid w:val="00DF5553"/>
    <w:rsid w:val="00E24C82"/>
    <w:rsid w:val="00E42E47"/>
    <w:rsid w:val="00E62956"/>
    <w:rsid w:val="00EA4705"/>
    <w:rsid w:val="00EC1316"/>
    <w:rsid w:val="00ED57F1"/>
    <w:rsid w:val="00F50028"/>
    <w:rsid w:val="00F57860"/>
    <w:rsid w:val="00F87919"/>
    <w:rsid w:val="00F94620"/>
    <w:rsid w:val="00F95BBF"/>
    <w:rsid w:val="00FA533C"/>
    <w:rsid w:val="00FD44AC"/>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5687"/>
  <w15:docId w15:val="{B5594265-84DF-6D4D-8199-FA0E58CE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05"/>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u w:val="single" w:color="000000"/>
    </w:rPr>
  </w:style>
  <w:style w:type="paragraph" w:styleId="Heading2">
    <w:name w:val="heading 2"/>
    <w:basedOn w:val="Normal"/>
    <w:link w:val="Heading2Char"/>
    <w:uiPriority w:val="9"/>
    <w:unhideWhenUsed/>
    <w:qFormat/>
    <w:pPr>
      <w:ind w:left="360" w:right="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79" w:hanging="359"/>
    </w:pPr>
  </w:style>
  <w:style w:type="paragraph" w:customStyle="1" w:styleId="TableParagraph">
    <w:name w:val="Table Paragraph"/>
    <w:basedOn w:val="Normal"/>
    <w:uiPriority w:val="1"/>
    <w:qFormat/>
  </w:style>
  <w:style w:type="numbering" w:customStyle="1" w:styleId="CurrentList1">
    <w:name w:val="Current List1"/>
    <w:uiPriority w:val="99"/>
    <w:rsid w:val="009100A1"/>
    <w:pPr>
      <w:numPr>
        <w:numId w:val="17"/>
      </w:numPr>
    </w:pPr>
  </w:style>
  <w:style w:type="character" w:styleId="CommentReference">
    <w:name w:val="annotation reference"/>
    <w:basedOn w:val="DefaultParagraphFont"/>
    <w:uiPriority w:val="99"/>
    <w:semiHidden/>
    <w:unhideWhenUsed/>
    <w:rsid w:val="00C8625A"/>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2956"/>
    <w:rPr>
      <w:b/>
      <w:bCs/>
    </w:rPr>
  </w:style>
  <w:style w:type="character" w:customStyle="1" w:styleId="CommentSubjectChar">
    <w:name w:val="Comment Subject Char"/>
    <w:basedOn w:val="CommentTextChar"/>
    <w:link w:val="CommentSubject"/>
    <w:uiPriority w:val="99"/>
    <w:semiHidden/>
    <w:rsid w:val="00E6295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EA470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54">
      <w:bodyDiv w:val="1"/>
      <w:marLeft w:val="0"/>
      <w:marRight w:val="0"/>
      <w:marTop w:val="0"/>
      <w:marBottom w:val="0"/>
      <w:divBdr>
        <w:top w:val="none" w:sz="0" w:space="0" w:color="auto"/>
        <w:left w:val="none" w:sz="0" w:space="0" w:color="auto"/>
        <w:bottom w:val="none" w:sz="0" w:space="0" w:color="auto"/>
        <w:right w:val="none" w:sz="0" w:space="0" w:color="auto"/>
      </w:divBdr>
    </w:div>
    <w:div w:id="675157494">
      <w:bodyDiv w:val="1"/>
      <w:marLeft w:val="0"/>
      <w:marRight w:val="0"/>
      <w:marTop w:val="0"/>
      <w:marBottom w:val="0"/>
      <w:divBdr>
        <w:top w:val="none" w:sz="0" w:space="0" w:color="auto"/>
        <w:left w:val="none" w:sz="0" w:space="0" w:color="auto"/>
        <w:bottom w:val="none" w:sz="0" w:space="0" w:color="auto"/>
        <w:right w:val="none" w:sz="0" w:space="0" w:color="auto"/>
      </w:divBdr>
    </w:div>
    <w:div w:id="1244871371">
      <w:bodyDiv w:val="1"/>
      <w:marLeft w:val="0"/>
      <w:marRight w:val="0"/>
      <w:marTop w:val="0"/>
      <w:marBottom w:val="0"/>
      <w:divBdr>
        <w:top w:val="none" w:sz="0" w:space="0" w:color="auto"/>
        <w:left w:val="none" w:sz="0" w:space="0" w:color="auto"/>
        <w:bottom w:val="none" w:sz="0" w:space="0" w:color="auto"/>
        <w:right w:val="none" w:sz="0" w:space="0" w:color="auto"/>
      </w:divBdr>
    </w:div>
    <w:div w:id="1727751764">
      <w:bodyDiv w:val="1"/>
      <w:marLeft w:val="0"/>
      <w:marRight w:val="0"/>
      <w:marTop w:val="0"/>
      <w:marBottom w:val="0"/>
      <w:divBdr>
        <w:top w:val="none" w:sz="0" w:space="0" w:color="auto"/>
        <w:left w:val="none" w:sz="0" w:space="0" w:color="auto"/>
        <w:bottom w:val="none" w:sz="0" w:space="0" w:color="auto"/>
        <w:right w:val="none" w:sz="0" w:space="0" w:color="auto"/>
      </w:divBdr>
    </w:div>
    <w:div w:id="1863009057">
      <w:bodyDiv w:val="1"/>
      <w:marLeft w:val="0"/>
      <w:marRight w:val="0"/>
      <w:marTop w:val="0"/>
      <w:marBottom w:val="0"/>
      <w:divBdr>
        <w:top w:val="none" w:sz="0" w:space="0" w:color="auto"/>
        <w:left w:val="none" w:sz="0" w:space="0" w:color="auto"/>
        <w:bottom w:val="none" w:sz="0" w:space="0" w:color="auto"/>
        <w:right w:val="none" w:sz="0" w:space="0" w:color="auto"/>
      </w:divBdr>
    </w:div>
    <w:div w:id="212796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4117</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The Ohio State University - Office of Student Life</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Brooke</dc:creator>
  <dc:description/>
  <cp:lastModifiedBy>Hayden, Lauren</cp:lastModifiedBy>
  <cp:revision>17</cp:revision>
  <dcterms:created xsi:type="dcterms:W3CDTF">2025-10-23T14:57:00Z</dcterms:created>
  <dcterms:modified xsi:type="dcterms:W3CDTF">2025-10-31T17:47:00Z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LastSaved">
    <vt:filetime>2025-09-29T00:00:00Z</vt:filetime>
  </property>
  <property fmtid="{D5CDD505-2E9C-101B-9397-08002B2CF9AE}" pid="5" name="Producer">
    <vt:lpwstr>Adobe PDF Library 25.1.163</vt:lpwstr>
  </property>
  <property fmtid="{D5CDD505-2E9C-101B-9397-08002B2CF9AE}" pid="6" name="SourceModified">
    <vt:lpwstr/>
  </property>
  <property fmtid="{D5CDD505-2E9C-101B-9397-08002B2CF9AE}" pid="7" name="GrammarlyDocumentId">
    <vt:lpwstr>c3df5616-131c-42bb-9b0c-225f60dbc94a</vt:lpwstr>
  </property>
</Properties>
</file>