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180B679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66205">
            <w:rPr>
              <w:rFonts w:ascii="Buckeye Serif 2" w:hAnsi="Buckeye Serif 2"/>
              <w:b/>
              <w:bCs/>
              <w:sz w:val="32"/>
              <w:szCs w:val="32"/>
            </w:rPr>
            <w:t xml:space="preserve">The </w:t>
          </w:r>
          <w:r w:rsidR="00366205">
            <w:rPr>
              <w:rFonts w:ascii="Buckeye Serif 2" w:hAnsi="Buckeye Serif 2"/>
              <w:b/>
              <w:bCs/>
              <w:noProof/>
              <w:sz w:val="32"/>
              <w:szCs w:val="32"/>
            </w:rPr>
            <w:t>Sports And Entertainment Law Association (Sela)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32F1BC4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341A">
            <w:rPr>
              <w:rFonts w:ascii="Buckeye Serif 2" w:hAnsi="Buckeye Serif 2"/>
              <w:noProof/>
            </w:rPr>
            <w:t>Sports And Entertainment Law Association</w:t>
          </w:r>
          <w:r>
            <w:rPr>
              <w:rFonts w:ascii="Buckeye Serif 2" w:hAnsi="Buckeye Serif 2"/>
            </w:rPr>
            <w:fldChar w:fldCharType="end"/>
          </w:r>
          <w:bookmarkEnd w:id="1"/>
          <w:r w:rsidR="00737660">
            <w:rPr>
              <w:rFonts w:ascii="Buckeye Serif 2" w:hAnsi="Buckeye Serif 2"/>
            </w:rPr>
            <w:t xml:space="preserve"> (SELA)</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CCBCFBF" w14:textId="22EFC188" w:rsidR="00EA04BB" w:rsidRDefault="005F5356" w:rsidP="00EA04BB">
          <w:pPr>
            <w:keepNext/>
            <w:tabs>
              <w:tab w:val="left" w:pos="1080"/>
              <w:tab w:val="left" w:pos="1440"/>
            </w:tabs>
            <w:ind w:left="1440" w:hanging="360"/>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A04BB" w:rsidRPr="00EA04BB">
            <w:t xml:space="preserve"> </w:t>
          </w:r>
          <w:r w:rsidR="00EA04BB">
            <w:t>The purpose and objective of this association is to foster an atmosphere of networking and education in the areas of Sports and Entertainment among law school students who wish to pursue careers and/or practice law in the areas of Sports and/or Entertainment.</w:t>
          </w:r>
        </w:p>
        <w:p w14:paraId="1B946611" w14:textId="51ED9812" w:rsidR="0006656A" w:rsidRPr="00D559E8" w:rsidRDefault="005F5356" w:rsidP="00EA04BB">
          <w:pPr>
            <w:keepNext/>
            <w:tabs>
              <w:tab w:val="left" w:pos="1080"/>
              <w:tab w:val="left" w:pos="1440"/>
            </w:tabs>
            <w:ind w:left="1440" w:hanging="360"/>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6B0BE64" w:rsidR="0006656A" w:rsidRDefault="00E11D35"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D6AC2">
            <w:rPr>
              <w:rFonts w:ascii="Buckeye Serif 2" w:hAnsi="Buckeye Serif 2"/>
              <w:noProof/>
            </w:rPr>
            <w:t>Sports And Entertainment Law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6896BF7" w:rsidR="00EB7F83" w:rsidRDefault="00E11D35"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700D9">
            <w:rPr>
              <w:rFonts w:ascii="Buckeye Serif 2" w:hAnsi="Buckeye Serif 2"/>
              <w:noProof/>
            </w:rPr>
            <w:t>Sports And Entertainment Law Association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9C260BD" w:rsidR="00EB7F83" w:rsidRPr="00EB7F83" w:rsidRDefault="00E11D35"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A04BB">
            <w:rPr>
              <w:rFonts w:ascii="Buckeye Serif 2" w:hAnsi="Buckeye Serif 2"/>
              <w:noProof/>
            </w:rPr>
            <w:t>Sports And Entertainment Law Association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4CA61D26" w14:textId="40374D0A" w:rsidR="006B28B7" w:rsidRDefault="005F5356" w:rsidP="00EA04BB">
          <w:pPr>
            <w:keepNext/>
            <w:tabs>
              <w:tab w:val="left" w:pos="1080"/>
              <w:tab w:val="left" w:pos="1440"/>
            </w:tabs>
            <w:ind w:left="1440" w:hanging="36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Pr>
              <w:rFonts w:ascii="Buckeye Serif 2" w:hAnsi="Buckeye Serif 2"/>
            </w:rPr>
            <w:t>a.</w:t>
          </w:r>
          <w:r w:rsidR="006B28B7">
            <w:rPr>
              <w:rFonts w:ascii="Buckeye Serif 2" w:hAnsi="Buckeye Serif 2"/>
            </w:rPr>
            <w:t xml:space="preserve"> Students at The Ohio State University </w:t>
          </w:r>
          <w:r w:rsidR="00F81093">
            <w:rPr>
              <w:rFonts w:ascii="Buckeye Serif 2" w:hAnsi="Buckeye Serif 2"/>
            </w:rPr>
            <w:t xml:space="preserve">Moritz College of Law </w:t>
          </w:r>
          <w:r w:rsidR="006B28B7">
            <w:rPr>
              <w:rFonts w:ascii="Buckeye Serif 2" w:hAnsi="Buckeye Serif 2"/>
            </w:rPr>
            <w:t xml:space="preserve">are eligible to become members. </w:t>
          </w:r>
        </w:p>
        <w:p w14:paraId="68C27EC1" w14:textId="56C3E610" w:rsidR="00EA04BB" w:rsidRDefault="006B28B7" w:rsidP="00EA04BB">
          <w:pPr>
            <w:keepNext/>
            <w:tabs>
              <w:tab w:val="left" w:pos="1080"/>
              <w:tab w:val="left" w:pos="1440"/>
            </w:tabs>
            <w:ind w:left="1440" w:hanging="360"/>
          </w:pPr>
          <w:r>
            <w:rPr>
              <w:rFonts w:ascii="Buckeye Serif 2" w:hAnsi="Buckeye Serif 2"/>
            </w:rPr>
            <w:t xml:space="preserve">b. </w:t>
          </w:r>
          <w:r w:rsidR="00EA04BB">
            <w:rPr>
              <w:rFonts w:ascii="Buckeye Serif 2" w:hAnsi="Buckeye Serif 2"/>
            </w:rPr>
            <w:t xml:space="preserve"> </w:t>
          </w:r>
          <w:r w:rsidR="00EA04BB" w:rsidRPr="00EA04BB">
            <w:t xml:space="preserve"> </w:t>
          </w:r>
          <w:r w:rsidR="00EA04BB">
            <w:t>Only members shall have the right to vote and to hold office, but non-members may participate in the activities that the organization undertakes.</w:t>
          </w:r>
        </w:p>
        <w:p w14:paraId="55D33CE2" w14:textId="0D3A1642" w:rsidR="00EA04BB" w:rsidRDefault="006B28B7" w:rsidP="00EA04BB">
          <w:pPr>
            <w:keepNext/>
            <w:tabs>
              <w:tab w:val="left" w:pos="1080"/>
              <w:tab w:val="left" w:pos="1440"/>
            </w:tabs>
            <w:ind w:left="1440" w:hanging="360"/>
          </w:pPr>
          <w:r>
            <w:t>c</w:t>
          </w:r>
          <w:r w:rsidR="00EA04BB">
            <w:t xml:space="preserve">. </w:t>
          </w:r>
          <w:r w:rsidR="00EA04BB" w:rsidRPr="00A00A26">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p>
        <w:p w14:paraId="56AF7FF2" w14:textId="088597CB"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A4677E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noProof/>
            </w:rPr>
            <w:t xml:space="preserve">Students will reach out to the Executive Board, or fill out an interest form to become a member.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362F3A6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rPr>
            <w:t xml:space="preserve">Students may become members at any time during the academic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75A307EB"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sidRPr="00A00A26">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0C0467F0" w14:textId="77777777" w:rsidR="001F528C"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E74EE">
            <w:rPr>
              <w:rFonts w:ascii="Buckeye Serif 2" w:hAnsi="Buckeye Serif 2"/>
            </w:rPr>
            <w:t>The Advisor shall be a facu</w:t>
          </w:r>
          <w:r w:rsidR="001F528C">
            <w:rPr>
              <w:rFonts w:ascii="Buckeye Serif 2" w:hAnsi="Buckeye Serif 2"/>
            </w:rPr>
            <w:t xml:space="preserve">lty member at Moritz. The Advisor shall be responsible for providing continuity to the organization. Advisors must be able to satisfy the following requirements: </w:t>
          </w:r>
        </w:p>
        <w:p w14:paraId="2667B287" w14:textId="77777777" w:rsidR="001F528C" w:rsidRDefault="001F528C" w:rsidP="0006656A">
          <w:pPr>
            <w:rPr>
              <w:rFonts w:ascii="Buckeye Serif 2" w:hAnsi="Buckeye Serif 2"/>
            </w:rPr>
          </w:pPr>
          <w:r>
            <w:rPr>
              <w:rFonts w:ascii="Buckeye Serif 2" w:hAnsi="Buckeye Serif 2"/>
            </w:rPr>
            <w:t xml:space="preserve">1. Complete advisor training every two </w:t>
          </w:r>
          <w:proofErr w:type="gramStart"/>
          <w:r>
            <w:rPr>
              <w:rFonts w:ascii="Buckeye Serif 2" w:hAnsi="Buckeye Serif 2"/>
            </w:rPr>
            <w:t>years;</w:t>
          </w:r>
          <w:proofErr w:type="gramEnd"/>
          <w:r>
            <w:rPr>
              <w:rFonts w:ascii="Buckeye Serif 2" w:hAnsi="Buckeye Serif 2"/>
            </w:rPr>
            <w:t xml:space="preserve"> </w:t>
          </w:r>
        </w:p>
        <w:p w14:paraId="77B5DCC7" w14:textId="77777777" w:rsidR="0052481B" w:rsidRDefault="001F528C" w:rsidP="0006656A">
          <w:pPr>
            <w:rPr>
              <w:rFonts w:ascii="Buckeye Serif 2" w:hAnsi="Buckeye Serif 2"/>
            </w:rPr>
          </w:pPr>
          <w:r>
            <w:rPr>
              <w:rFonts w:ascii="Buckeye Serif 2" w:hAnsi="Buckeye Serif 2"/>
            </w:rPr>
            <w:t xml:space="preserve">2. Complete the anti-hazing training module available on </w:t>
          </w:r>
          <w:proofErr w:type="spellStart"/>
          <w:r>
            <w:rPr>
              <w:rFonts w:ascii="Buckeye Serif 2" w:hAnsi="Buckeye Serif 2"/>
            </w:rPr>
            <w:t>BuckeyeLearn</w:t>
          </w:r>
          <w:proofErr w:type="spellEnd"/>
          <w:r>
            <w:rPr>
              <w:rFonts w:ascii="Buckeye Serif 2" w:hAnsi="Buckeye Serif 2"/>
            </w:rPr>
            <w:t xml:space="preserve"> or through </w:t>
          </w:r>
          <w:proofErr w:type="gramStart"/>
          <w:r>
            <w:rPr>
              <w:rFonts w:ascii="Buckeye Serif 2" w:hAnsi="Buckeye Serif 2"/>
            </w:rPr>
            <w:t>stophazing.osu.edu;</w:t>
          </w:r>
          <w:proofErr w:type="gramEnd"/>
          <w:r>
            <w:rPr>
              <w:rFonts w:ascii="Buckeye Serif 2" w:hAnsi="Buckeye Serif 2"/>
            </w:rPr>
            <w:t xml:space="preserve"> </w:t>
          </w:r>
        </w:p>
        <w:p w14:paraId="2799CA63" w14:textId="36A5E2C2" w:rsidR="0052481B" w:rsidRPr="0052481B" w:rsidRDefault="0052481B" w:rsidP="0052481B">
          <w:pPr>
            <w:spacing w:line="240" w:lineRule="auto"/>
            <w:rPr>
              <w:rFonts w:ascii="Times New Roman" w:eastAsia="Times New Roman" w:hAnsi="Times New Roman" w:cs="Times New Roman"/>
              <w:kern w:val="0"/>
              <w14:ligatures w14:val="none"/>
            </w:rPr>
          </w:pPr>
          <w:r w:rsidRPr="0052481B">
            <w:rPr>
              <w:rFonts w:ascii="Buckeye Serif 2" w:eastAsia="Times New Roman" w:hAnsi="Buckeye Serif 2" w:cs="Times New Roman"/>
              <w:color w:val="000000"/>
              <w:kern w:val="0"/>
              <w14:ligatures w14:val="none"/>
            </w:rPr>
            <w:t xml:space="preserve">3. Submit online approval of the organization's registration every </w:t>
          </w:r>
          <w:proofErr w:type="gramStart"/>
          <w:r w:rsidRPr="0052481B">
            <w:rPr>
              <w:rFonts w:ascii="Buckeye Serif 2" w:eastAsia="Times New Roman" w:hAnsi="Buckeye Serif 2" w:cs="Times New Roman"/>
              <w:color w:val="000000"/>
              <w:kern w:val="0"/>
              <w14:ligatures w14:val="none"/>
            </w:rPr>
            <w:t>year</w:t>
          </w:r>
          <w:r>
            <w:rPr>
              <w:rFonts w:ascii="Buckeye Serif 2" w:eastAsia="Times New Roman" w:hAnsi="Buckeye Serif 2" w:cs="Times New Roman"/>
              <w:color w:val="000000"/>
              <w:kern w:val="0"/>
              <w14:ligatures w14:val="none"/>
            </w:rPr>
            <w:t>;</w:t>
          </w:r>
          <w:proofErr w:type="gramEnd"/>
        </w:p>
        <w:p w14:paraId="51F5F9C0" w14:textId="14F90306" w:rsidR="0052481B" w:rsidRPr="0052481B" w:rsidRDefault="0052481B" w:rsidP="0052481B">
          <w:pPr>
            <w:spacing w:line="240" w:lineRule="auto"/>
            <w:rPr>
              <w:rFonts w:ascii="Times New Roman" w:eastAsia="Times New Roman" w:hAnsi="Times New Roman" w:cs="Times New Roman"/>
              <w:kern w:val="0"/>
              <w14:ligatures w14:val="none"/>
            </w:rPr>
          </w:pPr>
          <w:r w:rsidRPr="0052481B">
            <w:rPr>
              <w:rFonts w:ascii="Buckeye Serif 2" w:eastAsia="Times New Roman" w:hAnsi="Buckeye Serif 2" w:cs="Times New Roman"/>
              <w:color w:val="000000"/>
              <w:kern w:val="0"/>
              <w14:ligatures w14:val="none"/>
            </w:rPr>
            <w:t xml:space="preserve">4. Submit online approval of the organization's goals every </w:t>
          </w:r>
          <w:proofErr w:type="gramStart"/>
          <w:r w:rsidRPr="0052481B">
            <w:rPr>
              <w:rFonts w:ascii="Buckeye Serif 2" w:eastAsia="Times New Roman" w:hAnsi="Buckeye Serif 2" w:cs="Times New Roman"/>
              <w:color w:val="000000"/>
              <w:kern w:val="0"/>
              <w14:ligatures w14:val="none"/>
            </w:rPr>
            <w:t>year</w:t>
          </w:r>
          <w:r>
            <w:rPr>
              <w:rFonts w:ascii="Buckeye Serif 2" w:eastAsia="Times New Roman" w:hAnsi="Buckeye Serif 2" w:cs="Times New Roman"/>
              <w:color w:val="000000"/>
              <w:kern w:val="0"/>
              <w14:ligatures w14:val="none"/>
            </w:rPr>
            <w:t>;</w:t>
          </w:r>
          <w:proofErr w:type="gramEnd"/>
        </w:p>
        <w:p w14:paraId="647B2705" w14:textId="39CA6F5C" w:rsidR="0052481B" w:rsidRPr="0052481B" w:rsidRDefault="0052481B" w:rsidP="0052481B">
          <w:pPr>
            <w:spacing w:line="240" w:lineRule="auto"/>
            <w:rPr>
              <w:rFonts w:ascii="Times New Roman" w:eastAsia="Times New Roman" w:hAnsi="Times New Roman" w:cs="Times New Roman"/>
              <w:kern w:val="0"/>
              <w14:ligatures w14:val="none"/>
            </w:rPr>
          </w:pPr>
          <w:r w:rsidRPr="0052481B">
            <w:rPr>
              <w:rFonts w:ascii="Buckeye Serif 2" w:eastAsia="Times New Roman" w:hAnsi="Buckeye Serif 2" w:cs="Times New Roman"/>
              <w:color w:val="000000"/>
              <w:kern w:val="0"/>
              <w14:ligatures w14:val="none"/>
            </w:rPr>
            <w:t>5. Submit online approval of any Council on Student Affairs (CSA) Operating or Programming funds requests initiated by the organization’s treasurer</w:t>
          </w:r>
          <w:r>
            <w:rPr>
              <w:rFonts w:ascii="Buckeye Serif 2" w:eastAsia="Times New Roman" w:hAnsi="Buckeye Serif 2" w:cs="Times New Roman"/>
              <w:color w:val="000000"/>
              <w:kern w:val="0"/>
              <w14:ligatures w14:val="none"/>
            </w:rPr>
            <w:t>; and</w:t>
          </w:r>
        </w:p>
        <w:p w14:paraId="6394D6B6" w14:textId="7E591C47" w:rsidR="0052481B" w:rsidRPr="0052481B" w:rsidRDefault="0052481B" w:rsidP="0052481B">
          <w:pPr>
            <w:spacing w:line="240" w:lineRule="auto"/>
            <w:rPr>
              <w:rFonts w:ascii="Times New Roman" w:eastAsia="Times New Roman" w:hAnsi="Times New Roman" w:cs="Times New Roman"/>
              <w:kern w:val="0"/>
              <w14:ligatures w14:val="none"/>
            </w:rPr>
          </w:pPr>
          <w:r w:rsidRPr="0052481B">
            <w:rPr>
              <w:rFonts w:ascii="Buckeye Serif 2" w:eastAsia="Times New Roman" w:hAnsi="Buckeye Serif 2" w:cs="Times New Roman"/>
              <w:color w:val="000000"/>
              <w:kern w:val="0"/>
              <w14:ligatures w14:val="none"/>
            </w:rPr>
            <w:t>6. Follow applicable laws, regulations, university rules, policies and guidelines</w:t>
          </w:r>
          <w:r>
            <w:rPr>
              <w:rFonts w:ascii="Buckeye Serif 2" w:eastAsia="Times New Roman" w:hAnsi="Buckeye Serif 2" w:cs="Times New Roman"/>
              <w:color w:val="000000"/>
              <w:kern w:val="0"/>
              <w14:ligatures w14:val="none"/>
            </w:rPr>
            <w:t>.</w:t>
          </w:r>
        </w:p>
        <w:p w14:paraId="5FFDF389" w14:textId="77777777" w:rsidR="0052481B" w:rsidRPr="0052481B" w:rsidRDefault="0052481B" w:rsidP="0052481B">
          <w:pPr>
            <w:spacing w:line="240" w:lineRule="auto"/>
            <w:rPr>
              <w:rFonts w:ascii="Times New Roman" w:eastAsia="Times New Roman" w:hAnsi="Times New Roman" w:cs="Times New Roman"/>
              <w:kern w:val="0"/>
              <w14:ligatures w14:val="none"/>
            </w:rPr>
          </w:pPr>
          <w:r w:rsidRPr="0052481B">
            <w:rPr>
              <w:rFonts w:ascii="Buckeye Serif 2" w:eastAsia="Times New Roman" w:hAnsi="Buckeye Serif 2" w:cs="Times New Roman"/>
              <w:color w:val="000000"/>
              <w:kern w:val="0"/>
              <w14:ligatures w14:val="none"/>
            </w:rPr>
            <w:lastRenderedPageBreak/>
            <w:t>7. Complete relevant reporting obligations</w:t>
          </w:r>
          <w:r w:rsidRPr="0052481B">
            <w:rPr>
              <w:rFonts w:ascii="Buckeye Serif 2" w:eastAsia="Times New Roman" w:hAnsi="Buckeye Serif 2" w:cs="Times New Roman"/>
              <w:color w:val="000000"/>
              <w:kern w:val="0"/>
              <w14:ligatures w14:val="none"/>
            </w:rPr>
            <w:t> </w:t>
          </w:r>
          <w:r w:rsidRPr="0052481B">
            <w:rPr>
              <w:rFonts w:ascii="Buckeye Serif 2" w:eastAsia="Times New Roman" w:hAnsi="Buckeye Serif 2" w:cs="Times New Roman"/>
              <w:color w:val="000000"/>
              <w:kern w:val="0"/>
              <w14:ligatures w14:val="none"/>
            </w:rPr>
            <w:t> </w:t>
          </w:r>
        </w:p>
        <w:p w14:paraId="2C74AC6E" w14:textId="77777777" w:rsidR="0052481B" w:rsidRPr="0052481B" w:rsidRDefault="0052481B" w:rsidP="0052481B">
          <w:pPr>
            <w:spacing w:after="0" w:line="240" w:lineRule="auto"/>
            <w:rPr>
              <w:rFonts w:ascii="Times New Roman" w:eastAsia="Times New Roman" w:hAnsi="Times New Roman" w:cs="Times New Roman"/>
              <w:kern w:val="0"/>
              <w14:ligatures w14:val="none"/>
            </w:rPr>
          </w:pPr>
        </w:p>
        <w:p w14:paraId="6E2B9167" w14:textId="6E601942"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9D7254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57AC4">
            <w:rPr>
              <w:rFonts w:ascii="Buckeye Serif 2" w:hAnsi="Buckeye Serif 2"/>
            </w:rPr>
            <w:t xml:space="preserve">The SELA Advisor will serve a one-year term with automatic reappointment, unless they are no longer able to fill their role or there is a unanimous vote of the SELA e-board </w:t>
          </w:r>
          <w:r w:rsidR="00DE7A5D">
            <w:rPr>
              <w:rFonts w:ascii="Buckeye Serif 2" w:hAnsi="Buckeye Serif 2"/>
            </w:rPr>
            <w:t xml:space="preserve">to end the automatic reappointment.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050694F6" w14:textId="53E3CD93" w:rsidR="00DE7A5D" w:rsidRDefault="005F5356" w:rsidP="0006656A">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noProof/>
            </w:rPr>
            <w:t>T</w:t>
          </w:r>
          <w:r w:rsidR="00DE7A5D">
            <w:rPr>
              <w:rFonts w:ascii="Buckeye Serif 2" w:hAnsi="Buckeye Serif 2"/>
              <w:noProof/>
            </w:rPr>
            <w:t xml:space="preserve">he process to select a new advisor will be a joint decision between the SELA executive board members and Moritz administration. The advisor must be a member </w:t>
          </w:r>
          <w:r w:rsidR="00116EEF">
            <w:rPr>
              <w:rFonts w:ascii="Buckeye Serif 2" w:hAnsi="Buckeye Serif 2"/>
              <w:noProof/>
            </w:rPr>
            <w:t xml:space="preserve">of the faculty selected by the APALSA executive board, and approved </w:t>
          </w:r>
          <w:r w:rsidR="007075BB">
            <w:rPr>
              <w:rFonts w:ascii="Buckeye Serif 2" w:hAnsi="Buckeye Serif 2"/>
              <w:noProof/>
            </w:rPr>
            <w:t xml:space="preserve">by that individual and the Moritz administration. </w:t>
          </w:r>
        </w:p>
        <w:p w14:paraId="6B43C275" w14:textId="223C2410" w:rsidR="00D559E8" w:rsidRDefault="007075BB" w:rsidP="0006656A">
          <w:pPr>
            <w:rPr>
              <w:rFonts w:ascii="Buckeye Serif 2" w:hAnsi="Buckeye Serif 2"/>
              <w:noProof/>
            </w:rPr>
          </w:pPr>
          <w:r>
            <w:rPr>
              <w:rFonts w:ascii="Buckeye Serif 2" w:hAnsi="Buckeye Serif 2"/>
              <w:noProof/>
            </w:rPr>
            <w:t xml:space="preserve">The SELA Executive Board will identify a list of faculty members (between 1-3 names) and get each faculty member's approval to be considered for the role of SELA Advisor. Once that lis is made, the executive baord will submit the list for approval to the Moritz Administration. Once the Moritz administration sends their approval of the executive board's list, </w:t>
          </w:r>
          <w:r w:rsidR="00F92BDE">
            <w:rPr>
              <w:rFonts w:ascii="Buckeye Serif 2" w:hAnsi="Buckeye Serif 2"/>
              <w:noProof/>
            </w:rPr>
            <w:t xml:space="preserve">the executive board can invite one of the approved candidates to be the next SELA Advisor. </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rPr>
          <w:rFonts w:eastAsiaTheme="minorHAnsi" w:cstheme="minorBidi"/>
          <w:kern w:val="2"/>
          <w14:ligatures w14:val="standardContextual"/>
        </w:rPr>
      </w:sdtEndPr>
      <w:sdtContent>
        <w:p w14:paraId="61FEB9C6" w14:textId="77777777" w:rsidR="00CF334D" w:rsidRPr="00CF334D" w:rsidRDefault="005F5356" w:rsidP="00CF334D">
          <w:pPr>
            <w:pStyle w:val="NormalWeb"/>
            <w:spacing w:before="0" w:beforeAutospacing="0" w:after="160" w:afterAutospacing="0"/>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334D" w:rsidRPr="00CF334D">
            <w:rPr>
              <w:rFonts w:ascii="Buckeye Serif 2" w:hAnsi="Buckeye Serif 2"/>
              <w:color w:val="000000"/>
            </w:rPr>
            <w:t>Removal for Cause</w:t>
          </w:r>
        </w:p>
        <w:p w14:paraId="0429DBBE" w14:textId="4E4D8023" w:rsidR="00CF334D" w:rsidRPr="00CF334D" w:rsidRDefault="00CF334D" w:rsidP="00CF334D">
          <w:pPr>
            <w:spacing w:line="240" w:lineRule="auto"/>
            <w:rPr>
              <w:rFonts w:ascii="Times New Roman" w:eastAsia="Times New Roman" w:hAnsi="Times New Roman" w:cs="Times New Roman"/>
              <w:kern w:val="0"/>
              <w14:ligatures w14:val="none"/>
            </w:rPr>
          </w:pPr>
          <w:r w:rsidRPr="00CF334D">
            <w:rPr>
              <w:rFonts w:ascii="Buckeye Serif 2" w:eastAsia="Times New Roman" w:hAnsi="Buckeye Serif 2" w:cs="Times New Roman"/>
              <w:color w:val="000000"/>
              <w:kern w:val="0"/>
              <w14:ligatures w14:val="none"/>
            </w:rPr>
            <w:t>1. Removal for Cause is the removal of the Advisor for failure to carry out the Advisor duties and responsibilities enumerated in th</w:t>
          </w:r>
          <w:r>
            <w:rPr>
              <w:rFonts w:ascii="Buckeye Serif 2" w:eastAsia="Times New Roman" w:hAnsi="Buckeye Serif 2" w:cs="Times New Roman"/>
              <w:color w:val="000000"/>
              <w:kern w:val="0"/>
              <w14:ligatures w14:val="none"/>
            </w:rPr>
            <w:t>e SELA g</w:t>
          </w:r>
          <w:r w:rsidRPr="00CF334D">
            <w:rPr>
              <w:rFonts w:ascii="Buckeye Serif 2" w:eastAsia="Times New Roman" w:hAnsi="Buckeye Serif 2" w:cs="Times New Roman"/>
              <w:color w:val="000000"/>
              <w:kern w:val="0"/>
              <w14:ligatures w14:val="none"/>
            </w:rPr>
            <w:t>overning documents and Section A.</w:t>
          </w:r>
        </w:p>
        <w:p w14:paraId="54DFB055" w14:textId="77777777" w:rsidR="00CF334D" w:rsidRPr="00CF334D" w:rsidRDefault="00CF334D" w:rsidP="00CF334D">
          <w:pPr>
            <w:spacing w:line="240" w:lineRule="auto"/>
            <w:rPr>
              <w:rFonts w:ascii="Times New Roman" w:eastAsia="Times New Roman" w:hAnsi="Times New Roman" w:cs="Times New Roman"/>
              <w:kern w:val="0"/>
              <w14:ligatures w14:val="none"/>
            </w:rPr>
          </w:pPr>
          <w:r w:rsidRPr="00CF334D">
            <w:rPr>
              <w:rFonts w:ascii="Buckeye Serif 2" w:eastAsia="Times New Roman" w:hAnsi="Buckeye Serif 2" w:cs="Times New Roman"/>
              <w:color w:val="000000"/>
              <w:kern w:val="0"/>
              <w14:ligatures w14:val="none"/>
            </w:rPr>
            <w:t>2. The Advisor can be removed by the unanimous vote of the Board members present.</w:t>
          </w:r>
        </w:p>
        <w:p w14:paraId="247CA272" w14:textId="77777777" w:rsidR="00CF334D" w:rsidRPr="00CF334D" w:rsidRDefault="00CF334D" w:rsidP="00CF334D">
          <w:pPr>
            <w:spacing w:line="240" w:lineRule="auto"/>
            <w:rPr>
              <w:rFonts w:ascii="Times New Roman" w:eastAsia="Times New Roman" w:hAnsi="Times New Roman" w:cs="Times New Roman"/>
              <w:kern w:val="0"/>
              <w14:ligatures w14:val="none"/>
            </w:rPr>
          </w:pPr>
          <w:r w:rsidRPr="00CF334D">
            <w:rPr>
              <w:rFonts w:ascii="Buckeye Serif 2" w:eastAsia="Times New Roman" w:hAnsi="Buckeye Serif 2" w:cs="Times New Roman"/>
              <w:color w:val="000000"/>
              <w:kern w:val="0"/>
              <w14:ligatures w14:val="none"/>
            </w:rPr>
            <w:t>a. The Board shall announce the removal at the next regularly scheduled Senate meeting.</w:t>
          </w:r>
        </w:p>
        <w:p w14:paraId="5C70A2AA" w14:textId="77777777" w:rsidR="00CF334D" w:rsidRPr="00CF334D" w:rsidRDefault="00CF334D" w:rsidP="00CF334D">
          <w:pPr>
            <w:spacing w:line="240" w:lineRule="auto"/>
            <w:rPr>
              <w:rFonts w:ascii="Times New Roman" w:eastAsia="Times New Roman" w:hAnsi="Times New Roman" w:cs="Times New Roman"/>
              <w:kern w:val="0"/>
              <w14:ligatures w14:val="none"/>
            </w:rPr>
          </w:pPr>
          <w:r w:rsidRPr="00CF334D">
            <w:rPr>
              <w:rFonts w:ascii="Buckeye Serif 2" w:eastAsia="Times New Roman" w:hAnsi="Buckeye Serif 2" w:cs="Times New Roman"/>
              <w:color w:val="000000"/>
              <w:kern w:val="0"/>
              <w14:ligatures w14:val="none"/>
            </w:rPr>
            <w:t>3. An Advisor removed for cause may appeal the removal at the next Senate meeting following the meeting where the removal is announced.</w:t>
          </w:r>
        </w:p>
        <w:p w14:paraId="681D36E3" w14:textId="77777777" w:rsidR="00CF334D" w:rsidRPr="00CF334D" w:rsidRDefault="00CF334D" w:rsidP="00CF334D">
          <w:pPr>
            <w:spacing w:line="240" w:lineRule="auto"/>
            <w:rPr>
              <w:rFonts w:ascii="Times New Roman" w:eastAsia="Times New Roman" w:hAnsi="Times New Roman" w:cs="Times New Roman"/>
              <w:kern w:val="0"/>
              <w14:ligatures w14:val="none"/>
            </w:rPr>
          </w:pPr>
          <w:r w:rsidRPr="00CF334D">
            <w:rPr>
              <w:rFonts w:ascii="Buckeye Serif 2" w:eastAsia="Times New Roman" w:hAnsi="Buckeye Serif 2" w:cs="Times New Roman"/>
              <w:color w:val="000000"/>
              <w:kern w:val="0"/>
              <w14:ligatures w14:val="none"/>
            </w:rPr>
            <w:t>a. The member shall have 3 minutes to address the Senate, with additional time for questions as permitted by the President.</w:t>
          </w:r>
        </w:p>
        <w:p w14:paraId="0BA99973" w14:textId="3F888885" w:rsidR="00CF334D" w:rsidRPr="00CF334D" w:rsidRDefault="00CF334D" w:rsidP="00F06C3B">
          <w:pPr>
            <w:spacing w:line="240" w:lineRule="auto"/>
            <w:rPr>
              <w:rFonts w:ascii="Times New Roman" w:eastAsia="Times New Roman" w:hAnsi="Times New Roman" w:cs="Times New Roman"/>
              <w:kern w:val="0"/>
              <w14:ligatures w14:val="none"/>
            </w:rPr>
          </w:pPr>
          <w:r w:rsidRPr="00CF334D">
            <w:rPr>
              <w:rFonts w:ascii="Buckeye Serif 2" w:eastAsia="Times New Roman" w:hAnsi="Buckeye Serif 2" w:cs="Times New Roman"/>
              <w:color w:val="000000"/>
              <w:kern w:val="0"/>
              <w14:ligatures w14:val="none"/>
            </w:rPr>
            <w:t>b. A 2/3 vote is required to overturn a removal for cause.</w:t>
          </w:r>
        </w:p>
        <w:p w14:paraId="7572FE3F" w14:textId="047080BC"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1CF2F14" w14:textId="0D3A96F6" w:rsidR="00EA04BB" w:rsidRDefault="00DC52EA" w:rsidP="00EA04BB">
          <w:pPr>
            <w:keepNext/>
            <w:tabs>
              <w:tab w:val="left" w:pos="1080"/>
              <w:tab w:val="left" w:pos="1440"/>
            </w:tabs>
            <w:ind w:left="1440" w:hanging="360"/>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sidRPr="00EA04BB">
            <w:t xml:space="preserve"> </w:t>
          </w:r>
          <w:r w:rsidR="00EA04BB">
            <w:tab/>
            <w:t>OFFICERS:  The power to govern shall be vested in five officers: President, Vice President, Treasurer, Secretary, and Parliamentarian, who shall hold office and discharge their duties as prescribed herein.</w:t>
          </w:r>
        </w:p>
        <w:p w14:paraId="744DE582" w14:textId="77777777" w:rsidR="00EA04BB" w:rsidRDefault="00EA04BB" w:rsidP="00EA04BB">
          <w:pPr>
            <w:tabs>
              <w:tab w:val="left" w:pos="720"/>
              <w:tab w:val="left" w:pos="1008"/>
              <w:tab w:val="left" w:pos="2160"/>
            </w:tabs>
            <w:spacing w:before="240"/>
            <w:ind w:left="2160" w:hanging="180"/>
          </w:pPr>
          <w:r>
            <w:t>i.</w:t>
          </w:r>
          <w:r>
            <w:tab/>
            <w:t>President—Shall hold office as the director of “Speaker Series” committee and shall be elected by a majority vote of SELA members, holding office for the term of one (1) year. GENERAL DUTIES: The President shall preside at meetings; shall call special meetings; shall release all SELA statements; shall appoint a Parliamentarian; and execute all other duties necessary to carry out the office of the presidency.</w:t>
          </w:r>
        </w:p>
        <w:p w14:paraId="6B6AA4DC" w14:textId="77777777" w:rsidR="00EA04BB" w:rsidRDefault="00EA04BB" w:rsidP="00EA04BB">
          <w:pPr>
            <w:tabs>
              <w:tab w:val="left" w:pos="720"/>
              <w:tab w:val="left" w:pos="1008"/>
              <w:tab w:val="left" w:pos="2160"/>
            </w:tabs>
            <w:spacing w:before="240"/>
            <w:ind w:left="2160" w:hanging="180"/>
          </w:pPr>
          <w:r>
            <w:t>ii.</w:t>
          </w:r>
          <w:r>
            <w:tab/>
            <w:t>Vice President—Shall hold office as the director of the “Social Activities” committee and shall be elected by a majority vote of SELA members, holding office for the term of one (1) year. GENERAL DUTIES: The Vice-President shall preside at meetings in the absence of the President; in the event of vacancy of the presidency, the Vice-President shall preside over a special election as prescribed in the by-laws; shall also serve as acting president until such election is conducted; and execute all other duties necessary to carry out the office of the Vice-President.</w:t>
          </w:r>
        </w:p>
        <w:p w14:paraId="754376B1" w14:textId="77777777" w:rsidR="00EA04BB" w:rsidRDefault="00EA04BB" w:rsidP="00EA04BB">
          <w:pPr>
            <w:tabs>
              <w:tab w:val="left" w:pos="720"/>
              <w:tab w:val="left" w:pos="1008"/>
              <w:tab w:val="left" w:pos="2160"/>
            </w:tabs>
            <w:spacing w:before="240"/>
            <w:ind w:left="2160" w:hanging="180"/>
          </w:pPr>
          <w:r>
            <w:t>iii.</w:t>
          </w:r>
          <w:r>
            <w:tab/>
            <w:t>Treasurer—Shall hold office as the director of the “Fund Raising” committee and shall be elected by a majority vote of SELA members, holding office for the term of one (1) year. GENERAL DUTIES: The Treasurer shall collect and disburse organizational funds; shall collect membership dues; shall keep records of expenditures and revenues; shall set a yearly budget; and execute all other duties necessary to carry out the office of the Treasurer.</w:t>
          </w:r>
        </w:p>
        <w:p w14:paraId="382D5E5C" w14:textId="77777777" w:rsidR="00EA04BB" w:rsidRDefault="00EA04BB" w:rsidP="00EA04BB">
          <w:pPr>
            <w:tabs>
              <w:tab w:val="left" w:pos="720"/>
              <w:tab w:val="left" w:pos="1008"/>
              <w:tab w:val="left" w:pos="2160"/>
            </w:tabs>
            <w:spacing w:before="240"/>
            <w:ind w:left="2160" w:hanging="180"/>
          </w:pPr>
          <w:r>
            <w:t>iv.</w:t>
          </w:r>
          <w:r>
            <w:tab/>
            <w:t>Secretary—Shall hold office as the director of the “Publicity” committee and shall be elected by a majority vote of SELA members, holding office for the term of one (1) year. GENERAL DUTIES: The Secretary shall record minutes at regular and special meetings, as well as, executive board meetings; shall put together an agenda for regular SELA meetings; shall provide a copy of the minutes of the prior regular meeting to any person(s) that shall request a copy; and execute all other duties necessary to carry out the office of the Secretary.</w:t>
          </w:r>
        </w:p>
        <w:p w14:paraId="3F89C537" w14:textId="77777777" w:rsidR="00EA04BB" w:rsidRDefault="00EA04BB" w:rsidP="00EA04BB">
          <w:pPr>
            <w:tabs>
              <w:tab w:val="left" w:pos="720"/>
              <w:tab w:val="left" w:pos="1008"/>
              <w:tab w:val="left" w:pos="2160"/>
            </w:tabs>
            <w:spacing w:before="240"/>
            <w:ind w:left="2160" w:hanging="180"/>
          </w:pPr>
          <w:r>
            <w:t>v.</w:t>
          </w:r>
          <w:r>
            <w:tab/>
            <w:t>Parliamentarian—Shall hold office as the director of the “Constitution” committee (when one is needed) and shall be appointed by the incoming SELA President, holding office for the term of one (1) year. GENERAL DUTIES: The Parliamentarian shall be responsible for implementing “Roberts Rules of Order” unless they are 1) inconsistent with the SELA constitution or by-laws or 2) the organization as a whole chooses not to do so; shall be responsible for overseeing elections; shall oversee any amendments or changes to SELA’s constitution; and execute all other duties necessary to carry out the office of the Parliamentarian.</w:t>
          </w:r>
        </w:p>
        <w:p w14:paraId="235FA7FF" w14:textId="77777777" w:rsidR="00EA04BB" w:rsidRDefault="00EA04BB" w:rsidP="00EA04BB">
          <w:pPr>
            <w:tabs>
              <w:tab w:val="left" w:pos="720"/>
              <w:tab w:val="left" w:pos="1008"/>
              <w:tab w:val="left" w:pos="2160"/>
            </w:tabs>
            <w:spacing w:before="240"/>
            <w:ind w:left="2160" w:hanging="180"/>
          </w:pPr>
        </w:p>
        <w:p w14:paraId="714CAC56" w14:textId="27BCB363" w:rsidR="00D559E8" w:rsidRDefault="00DC52EA" w:rsidP="0006656A">
          <w:pPr>
            <w:rPr>
              <w:rFonts w:ascii="Buckeye Serif 2" w:hAnsi="Buckeye Serif 2"/>
            </w:rPr>
          </w:pPr>
          <w:r>
            <w:rPr>
              <w:rFonts w:ascii="Buckeye Serif 2" w:hAnsi="Buckeye Serif 2"/>
            </w:rPr>
            <w:lastRenderedPageBreak/>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001AD4A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Pr>
              <w:rFonts w:ascii="Buckeye Serif 2" w:hAnsi="Buckeye Serif 2"/>
            </w:rPr>
            <w:t xml:space="preserve">To be eligible, Officers must be 2Ls or 3Ls at The Ohio State University Moritz College of Law and Active members of SELA.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45368061" w14:textId="77777777" w:rsidR="00BE775B"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E775B">
            <w:rPr>
              <w:rFonts w:ascii="Buckeye Serif 2" w:hAnsi="Buckeye Serif 2"/>
            </w:rPr>
            <w:t xml:space="preserve">Timeline: </w:t>
          </w:r>
          <w:r w:rsidR="00EA04BB">
            <w:rPr>
              <w:rFonts w:ascii="Buckeye Serif 2" w:hAnsi="Buckeye Serif 2"/>
            </w:rPr>
            <w:t xml:space="preserve">An election will take place </w:t>
          </w:r>
          <w:r w:rsidR="005A7A2A">
            <w:rPr>
              <w:rFonts w:ascii="Buckeye Serif 2" w:hAnsi="Buckeye Serif 2"/>
            </w:rPr>
            <w:t xml:space="preserve">during March or April of the spring semester. </w:t>
          </w:r>
        </w:p>
        <w:p w14:paraId="353D3838" w14:textId="47092753" w:rsidR="00D559E8" w:rsidRDefault="00BE775B" w:rsidP="0006656A">
          <w:pPr>
            <w:rPr>
              <w:rFonts w:ascii="Buckeye Serif 2" w:hAnsi="Buckeye Serif 2"/>
            </w:rPr>
          </w:pPr>
          <w:r>
            <w:rPr>
              <w:rFonts w:ascii="Buckeye Serif 2" w:hAnsi="Buckeye Serif 2"/>
            </w:rPr>
            <w:t>T</w:t>
          </w:r>
          <w:r w:rsidR="005A7A2A">
            <w:rPr>
              <w:rFonts w:ascii="Buckeye Serif 2" w:hAnsi="Buckeye Serif 2"/>
            </w:rPr>
            <w:t>he P</w:t>
          </w:r>
          <w:r w:rsidR="003F3BAD">
            <w:rPr>
              <w:rFonts w:ascii="Buckeye Serif 2" w:hAnsi="Buckeye Serif 2"/>
            </w:rPr>
            <w:t xml:space="preserve">resident and Parliamentarian will </w:t>
          </w:r>
          <w:r w:rsidR="00484039">
            <w:rPr>
              <w:rFonts w:ascii="Buckeye Serif 2" w:hAnsi="Buckeye Serif 2"/>
            </w:rPr>
            <w:t>collect interest statements from candidates</w:t>
          </w:r>
          <w:r w:rsidR="009E2E87">
            <w:rPr>
              <w:rFonts w:ascii="Buckeye Serif 2" w:hAnsi="Buckeye Serif 2"/>
            </w:rPr>
            <w:t>, distribute interest statements and an election ballot to all members</w:t>
          </w:r>
          <w:r w:rsidR="006C2248">
            <w:rPr>
              <w:rFonts w:ascii="Buckeye Serif 2" w:hAnsi="Buckeye Serif 2"/>
            </w:rPr>
            <w:t>. The Electio</w:t>
          </w:r>
          <w:r>
            <w:rPr>
              <w:rFonts w:ascii="Buckeye Serif 2" w:hAnsi="Buckeye Serif 2"/>
            </w:rPr>
            <w:t xml:space="preserve">n will proceed as follows: </w:t>
          </w:r>
          <w:r w:rsidR="00DC52EA">
            <w:rPr>
              <w:rFonts w:ascii="Buckeye Serif 2" w:hAnsi="Buckeye Serif 2"/>
            </w:rPr>
            <w:fldChar w:fldCharType="end"/>
          </w:r>
          <w:bookmarkEnd w:id="16"/>
        </w:p>
        <w:p w14:paraId="28824F10" w14:textId="1F4B90DF" w:rsidR="004A5398" w:rsidRPr="004A5398" w:rsidRDefault="004A5398" w:rsidP="004A5398">
          <w:pPr>
            <w:spacing w:line="240" w:lineRule="auto"/>
            <w:rPr>
              <w:rFonts w:ascii="Times New Roman" w:eastAsia="Times New Roman" w:hAnsi="Times New Roman" w:cs="Times New Roman"/>
              <w:kern w:val="0"/>
              <w14:ligatures w14:val="none"/>
            </w:rPr>
          </w:pPr>
          <w:r w:rsidRPr="004A5398">
            <w:rPr>
              <w:rFonts w:ascii="Buckeye Serif 2" w:eastAsia="Times New Roman" w:hAnsi="Buckeye Serif 2" w:cs="Times New Roman"/>
              <w:color w:val="000000"/>
              <w:kern w:val="0"/>
              <w14:ligatures w14:val="none"/>
            </w:rPr>
            <w:t>a. Each</w:t>
          </w:r>
          <w:r w:rsidR="006C2248">
            <w:rPr>
              <w:rFonts w:ascii="Buckeye Serif 2" w:eastAsia="Times New Roman" w:hAnsi="Buckeye Serif 2" w:cs="Times New Roman"/>
              <w:color w:val="000000"/>
              <w:kern w:val="0"/>
              <w14:ligatures w14:val="none"/>
            </w:rPr>
            <w:t xml:space="preserve"> SELA</w:t>
          </w:r>
          <w:r w:rsidRPr="004A5398">
            <w:rPr>
              <w:rFonts w:ascii="Buckeye Serif 2" w:eastAsia="Times New Roman" w:hAnsi="Buckeye Serif 2" w:cs="Times New Roman"/>
              <w:color w:val="000000"/>
              <w:kern w:val="0"/>
              <w14:ligatures w14:val="none"/>
            </w:rPr>
            <w:t xml:space="preserve"> member shall be allowed to cast one vote for each position to which they are entitled to vote. The President must be elected.</w:t>
          </w:r>
        </w:p>
        <w:p w14:paraId="2A1FEA1D" w14:textId="77777777" w:rsidR="004A5398" w:rsidRPr="004A5398" w:rsidRDefault="004A5398" w:rsidP="004A5398">
          <w:pPr>
            <w:spacing w:line="240" w:lineRule="auto"/>
            <w:rPr>
              <w:rFonts w:ascii="Times New Roman" w:eastAsia="Times New Roman" w:hAnsi="Times New Roman" w:cs="Times New Roman"/>
              <w:kern w:val="0"/>
              <w14:ligatures w14:val="none"/>
            </w:rPr>
          </w:pPr>
          <w:r w:rsidRPr="004A5398">
            <w:rPr>
              <w:rFonts w:ascii="Buckeye Serif 2" w:eastAsia="Times New Roman" w:hAnsi="Buckeye Serif 2" w:cs="Times New Roman"/>
              <w:color w:val="000000"/>
              <w:kern w:val="0"/>
              <w14:ligatures w14:val="none"/>
            </w:rPr>
            <w:t>b. For positions that consist of multiple seats, the candidates who receive the most votes cast for the positions shall be elected.</w:t>
          </w:r>
        </w:p>
        <w:p w14:paraId="25651116" w14:textId="77777777" w:rsidR="004A5398" w:rsidRPr="004A5398" w:rsidRDefault="004A5398" w:rsidP="004A5398">
          <w:pPr>
            <w:spacing w:line="240" w:lineRule="auto"/>
            <w:rPr>
              <w:rFonts w:ascii="Times New Roman" w:eastAsia="Times New Roman" w:hAnsi="Times New Roman" w:cs="Times New Roman"/>
              <w:kern w:val="0"/>
              <w14:ligatures w14:val="none"/>
            </w:rPr>
          </w:pPr>
          <w:r w:rsidRPr="004A5398">
            <w:rPr>
              <w:rFonts w:ascii="Buckeye Serif 2" w:eastAsia="Times New Roman" w:hAnsi="Buckeye Serif 2" w:cs="Times New Roman"/>
              <w:color w:val="000000"/>
              <w:kern w:val="0"/>
              <w14:ligatures w14:val="none"/>
            </w:rPr>
            <w:t>c. For positions that consist of only 1 seat, the candidate who receives a majority of votes cast for each position shall be elected. If no candidate receives a majority of votes cast for each position, a runoff election shall be held 2 academic days later between the 2 candidates receiving the most votes.</w:t>
          </w:r>
        </w:p>
        <w:p w14:paraId="314D3576" w14:textId="77777777" w:rsidR="004A5398" w:rsidRPr="004A5398" w:rsidRDefault="004A5398" w:rsidP="004A5398">
          <w:pPr>
            <w:spacing w:line="240" w:lineRule="auto"/>
            <w:rPr>
              <w:rFonts w:ascii="Times New Roman" w:eastAsia="Times New Roman" w:hAnsi="Times New Roman" w:cs="Times New Roman"/>
              <w:kern w:val="0"/>
              <w14:ligatures w14:val="none"/>
            </w:rPr>
          </w:pPr>
          <w:r w:rsidRPr="004A5398">
            <w:rPr>
              <w:rFonts w:ascii="Buckeye Serif 2" w:eastAsia="Times New Roman" w:hAnsi="Buckeye Serif 2" w:cs="Times New Roman"/>
              <w:color w:val="000000"/>
              <w:kern w:val="0"/>
              <w14:ligatures w14:val="none"/>
            </w:rPr>
            <w:t>d. In no event shall a candidate be elected to two or more positions. In the event a candidate has the most votes for multiple positions, a member of the outgoing Board shall contact the candidate and give that person 12 hours to decide which position the want to accept.</w:t>
          </w:r>
        </w:p>
        <w:p w14:paraId="3BCAB1F9" w14:textId="77777777" w:rsidR="004A5398" w:rsidRPr="004A5398" w:rsidRDefault="004A5398" w:rsidP="004A5398">
          <w:pPr>
            <w:spacing w:line="240" w:lineRule="auto"/>
            <w:rPr>
              <w:rFonts w:ascii="Times New Roman" w:eastAsia="Times New Roman" w:hAnsi="Times New Roman" w:cs="Times New Roman"/>
              <w:kern w:val="0"/>
              <w14:ligatures w14:val="none"/>
            </w:rPr>
          </w:pPr>
          <w:r w:rsidRPr="004A5398">
            <w:rPr>
              <w:rFonts w:ascii="Buckeye Serif 2" w:eastAsia="Times New Roman" w:hAnsi="Buckeye Serif 2" w:cs="Times New Roman"/>
              <w:color w:val="000000"/>
              <w:kern w:val="0"/>
              <w14:ligatures w14:val="none"/>
            </w:rPr>
            <w:t>5. Vacancies in any Board position other than President shall be filled by the President after careful consideration of potential member interest and recommendations of the outgoing executive board. The President shall consider the recommendations and nominate people to fill the vacancies.</w:t>
          </w:r>
        </w:p>
        <w:p w14:paraId="6A1A7259" w14:textId="77777777" w:rsidR="004A5398" w:rsidRPr="004A5398" w:rsidRDefault="004A5398" w:rsidP="004A5398">
          <w:pPr>
            <w:spacing w:line="240" w:lineRule="auto"/>
            <w:rPr>
              <w:rFonts w:ascii="Times New Roman" w:eastAsia="Times New Roman" w:hAnsi="Times New Roman" w:cs="Times New Roman"/>
              <w:kern w:val="0"/>
              <w14:ligatures w14:val="none"/>
            </w:rPr>
          </w:pPr>
          <w:r w:rsidRPr="004A5398">
            <w:rPr>
              <w:rFonts w:ascii="Buckeye Serif 2" w:eastAsia="Times New Roman" w:hAnsi="Buckeye Serif 2" w:cs="Times New Roman"/>
              <w:color w:val="000000"/>
              <w:kern w:val="0"/>
              <w14:ligatures w14:val="none"/>
            </w:rPr>
            <w:t>6. All vacancies in the Board shall be installed at their first meeting following certification of the election results by the sitting Senate and shall have the full powers of their position upon being sworn into office.</w:t>
          </w:r>
        </w:p>
        <w:p w14:paraId="13A1B8D2" w14:textId="77777777" w:rsidR="004A5398" w:rsidRPr="004A5398" w:rsidRDefault="004A5398" w:rsidP="004A5398">
          <w:pPr>
            <w:spacing w:after="0" w:line="240" w:lineRule="auto"/>
            <w:rPr>
              <w:rFonts w:ascii="Times New Roman" w:eastAsia="Times New Roman" w:hAnsi="Times New Roman" w:cs="Times New Roman"/>
              <w:kern w:val="0"/>
              <w14:ligatures w14:val="none"/>
            </w:rPr>
          </w:pPr>
        </w:p>
        <w:p w14:paraId="070F6D66" w14:textId="77777777" w:rsidR="004A5398" w:rsidRDefault="00E11D35"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1974F52B" w14:textId="77777777" w:rsidR="00EA04BB" w:rsidRDefault="00DC52EA" w:rsidP="00EA04BB">
          <w:pPr>
            <w:keepNext/>
            <w:widowControl w:val="0"/>
            <w:numPr>
              <w:ilvl w:val="0"/>
              <w:numId w:val="1"/>
            </w:numPr>
            <w:tabs>
              <w:tab w:val="left" w:pos="720"/>
              <w:tab w:val="left" w:pos="1440"/>
            </w:tabs>
            <w:overflowPunct w:val="0"/>
            <w:autoSpaceDE w:val="0"/>
            <w:autoSpaceDN w:val="0"/>
            <w:adjustRightInd w:val="0"/>
            <w:spacing w:after="0" w:line="240" w:lineRule="auto"/>
            <w:ind w:left="720" w:hanging="180"/>
            <w:textAlignment w:val="baseline"/>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t>: Any officer may be impeached by the organization for failure to execute his duties as enumerated in the Constitution and/or By-laws of the organization.</w:t>
          </w:r>
        </w:p>
        <w:p w14:paraId="36EE2A12" w14:textId="77777777" w:rsidR="00EA04BB" w:rsidRDefault="00EA04BB" w:rsidP="00EA04BB">
          <w:pPr>
            <w:keepNext/>
            <w:tabs>
              <w:tab w:val="left" w:pos="1440"/>
            </w:tabs>
            <w:ind w:left="720"/>
          </w:pPr>
        </w:p>
        <w:p w14:paraId="37FF1CD6" w14:textId="03CDFAEE" w:rsidR="00EA04BB" w:rsidRDefault="00EA04BB" w:rsidP="00E56DCE">
          <w:pPr>
            <w:keepNext/>
            <w:tabs>
              <w:tab w:val="left" w:pos="1440"/>
            </w:tabs>
            <w:ind w:left="720"/>
          </w:pPr>
          <w:r>
            <w:t>In order to impeach an officer, charges against the officer must be filed in writing with the president, or if such impeachment is against the president, with the vice president.  Such charges must be listed and must be signed by at least 25% of the voting members of the organization.</w:t>
          </w:r>
        </w:p>
        <w:p w14:paraId="56F97030" w14:textId="581A47C8" w:rsidR="00EA04BB" w:rsidRDefault="00EA04BB" w:rsidP="00EA04BB">
          <w:pPr>
            <w:keepNext/>
            <w:tabs>
              <w:tab w:val="left" w:pos="1440"/>
            </w:tabs>
            <w:ind w:left="720"/>
          </w:pPr>
          <w:r>
            <w:t xml:space="preserve">Once Charges have been brought against an officer, the officer against whom the charges were filed, and this same officer shall establish a date at which a hearing before the full body shall be convened.  At such hearing, the accused party shall have an opportunity to defend himself.  Such </w:t>
          </w:r>
          <w:r>
            <w:lastRenderedPageBreak/>
            <w:t>hearing shall not be called less than seven (7) days after notification to the accused officer, and not more than twenty-one (21) days after said notification.</w:t>
          </w:r>
        </w:p>
        <w:p w14:paraId="70F9D161" w14:textId="653EFF8F" w:rsidR="00EA04BB" w:rsidRDefault="00EA04BB" w:rsidP="00E56DCE">
          <w:pPr>
            <w:keepNext/>
            <w:tabs>
              <w:tab w:val="left" w:pos="1440"/>
            </w:tabs>
            <w:ind w:left="720"/>
          </w:pPr>
          <w:r>
            <w:t>At the conclusion of such hearing, to be presided over by the president or vice president, the membership of the organization shall vote whether to impeach or dismiss charges against the accused officer.</w:t>
          </w:r>
        </w:p>
        <w:p w14:paraId="3AE2656F" w14:textId="77777777" w:rsidR="00EA04BB" w:rsidRDefault="00EA04BB" w:rsidP="00EA04BB">
          <w:pPr>
            <w:keepNext/>
            <w:tabs>
              <w:tab w:val="left" w:pos="1440"/>
            </w:tabs>
            <w:ind w:left="720"/>
          </w:pPr>
          <w:r>
            <w:t xml:space="preserve">A two-thirds (2/3) vote of the organization membership shall be required </w:t>
          </w:r>
          <w:proofErr w:type="gramStart"/>
          <w:r>
            <w:t>in order to</w:t>
          </w:r>
          <w:proofErr w:type="gramEnd"/>
          <w:r>
            <w:t xml:space="preserve"> impeach an officer.</w:t>
          </w:r>
        </w:p>
        <w:p w14:paraId="5FE140D3" w14:textId="1A5A1C15"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1CAC68B9" w14:textId="4D6C6AE5" w:rsidR="00601E88" w:rsidRDefault="00DC52EA" w:rsidP="0006656A">
          <w:pPr>
            <w:rPr>
              <w:rFonts w:ascii="Buckeye Serif 2" w:hAnsi="Buckeye Serif 2"/>
              <w:color w:val="000000"/>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2295">
            <w:rPr>
              <w:rFonts w:ascii="Buckeye Serif 2" w:hAnsi="Buckeye Serif 2"/>
              <w:color w:val="000000"/>
            </w:rPr>
            <w:t xml:space="preserve"> This organization </w:t>
          </w:r>
          <w:r w:rsidR="00601E88">
            <w:rPr>
              <w:rFonts w:ascii="Buckeye Serif 2" w:hAnsi="Buckeye Serif 2"/>
              <w:color w:val="000000"/>
            </w:rPr>
            <w:t xml:space="preserve">may be dissolved </w:t>
          </w:r>
          <w:r w:rsidR="000A1AF5">
            <w:rPr>
              <w:rFonts w:ascii="Buckeye Serif 2" w:hAnsi="Buckeye Serif 2"/>
              <w:color w:val="000000"/>
            </w:rPr>
            <w:t xml:space="preserve">if the SELA Executive Board, Advisor, and Moritz Administration determine that there is good cause for dissolution. </w:t>
          </w:r>
        </w:p>
        <w:p w14:paraId="56CB24CA" w14:textId="0F0ADC5C" w:rsidR="00601E88" w:rsidRDefault="00601E88" w:rsidP="0006656A">
          <w:pPr>
            <w:rPr>
              <w:rFonts w:ascii="Buckeye Serif 2" w:hAnsi="Buckeye Serif 2"/>
            </w:rPr>
          </w:pPr>
          <w:r>
            <w:rPr>
              <w:rFonts w:ascii="Buckeye Serif 2" w:hAnsi="Buckeye Serif 2"/>
              <w:color w:val="000000"/>
            </w:rPr>
            <w:t xml:space="preserve">This organization </w:t>
          </w:r>
          <w:r w:rsidR="00FC2295">
            <w:rPr>
              <w:rFonts w:ascii="Buckeye Serif 2" w:hAnsi="Buckeye Serif 2"/>
              <w:color w:val="000000"/>
            </w:rPr>
            <w:t xml:space="preserve">may be dissolved after </w:t>
          </w:r>
          <w:r>
            <w:rPr>
              <w:rFonts w:ascii="Buckeye Serif 2" w:hAnsi="Buckeye Serif 2"/>
              <w:color w:val="000000"/>
            </w:rPr>
            <w:t xml:space="preserve">members </w:t>
          </w:r>
          <w:r w:rsidR="00FC2295">
            <w:rPr>
              <w:rFonts w:ascii="Buckeye Serif 2" w:hAnsi="Buckeye Serif 2"/>
              <w:color w:val="000000"/>
            </w:rPr>
            <w:t xml:space="preserve">approve dissolution by a 3/4 vote of </w:t>
          </w:r>
          <w:r>
            <w:rPr>
              <w:rFonts w:ascii="Buckeye Serif 2" w:hAnsi="Buckeye Serif 2"/>
              <w:color w:val="000000"/>
            </w:rPr>
            <w:t>SELA members</w:t>
          </w:r>
          <w:r w:rsidR="00FC2295">
            <w:rPr>
              <w:rFonts w:ascii="Buckeye Serif 2" w:hAnsi="Buckeye Serif 2"/>
              <w:color w:val="000000"/>
            </w:rPr>
            <w:t xml:space="preserve">, </w:t>
          </w:r>
          <w:proofErr w:type="gramStart"/>
          <w:r w:rsidR="00FC2295">
            <w:rPr>
              <w:rFonts w:ascii="Buckeye Serif 2" w:hAnsi="Buckeye Serif 2"/>
              <w:color w:val="000000"/>
            </w:rPr>
            <w:t>provided that</w:t>
          </w:r>
          <w:proofErr w:type="gramEnd"/>
          <w:r w:rsidR="00FC2295">
            <w:rPr>
              <w:rFonts w:ascii="Buckeye Serif 2" w:hAnsi="Buckeye Serif 2"/>
              <w:color w:val="000000"/>
            </w:rPr>
            <w:t xml:space="preserve"> there is at least 60 days’ notice of a vote on dissolution.</w:t>
          </w:r>
          <w:r w:rsidR="00DC52EA">
            <w:rPr>
              <w:rFonts w:ascii="Buckeye Serif 2" w:hAnsi="Buckeye Serif 2"/>
            </w:rPr>
            <w:fldChar w:fldCharType="end"/>
          </w:r>
          <w:bookmarkEnd w:id="18"/>
        </w:p>
        <w:p w14:paraId="39A8A091" w14:textId="77777777" w:rsidR="00EA1208" w:rsidRDefault="00E11D35" w:rsidP="0006656A">
          <w:pPr>
            <w:rPr>
              <w:rFonts w:ascii="Buckeye Serif 2" w:hAnsi="Buckeye Serif 2"/>
            </w:rPr>
          </w:pP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798CACB3" w14:textId="560D9B5E" w:rsidR="0063659A"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sidRPr="00922C33">
            <w:rPr>
              <w:rFonts w:ascii="Buckeye Serif 2" w:hAnsi="Buckeye Serif 2"/>
              <w:noProof/>
            </w:rPr>
            <w:t xml:space="preserve"> </w:t>
          </w:r>
          <w:r w:rsidR="003F45C8">
            <w:rPr>
              <w:rFonts w:ascii="Aptos" w:hAnsi="Aptos"/>
              <w:color w:val="000000"/>
            </w:rPr>
            <w:t> </w:t>
          </w:r>
          <w:r w:rsidR="003F45C8">
            <w:rPr>
              <w:rFonts w:ascii="Buckeye Serif 2" w:hAnsi="Buckeye Serif 2"/>
              <w:color w:val="000000"/>
            </w:rPr>
            <w:t xml:space="preserve">Upon dissolution, the </w:t>
          </w:r>
          <w:r w:rsidR="00737660">
            <w:rPr>
              <w:rFonts w:ascii="Buckeye Serif 2" w:hAnsi="Buckeye Serif 2"/>
              <w:color w:val="000000"/>
            </w:rPr>
            <w:t xml:space="preserve">Executive </w:t>
          </w:r>
          <w:r w:rsidR="003F45C8">
            <w:rPr>
              <w:rFonts w:ascii="Buckeye Serif 2" w:hAnsi="Buckeye Serif 2"/>
              <w:color w:val="000000"/>
            </w:rPr>
            <w:t>Board shall utilize the assets of the organization, including those arising from dissolution and distribution. Any balance shall be distributed proportionally among the contributing factors.</w:t>
          </w:r>
          <w:r>
            <w:rPr>
              <w:rFonts w:ascii="Buckeye Serif 2" w:hAnsi="Buckeye Serif 2"/>
            </w:rPr>
            <w:fldChar w:fldCharType="end"/>
          </w:r>
          <w:bookmarkEnd w:id="19"/>
          <w:r w:rsidR="0063659A">
            <w:rPr>
              <w:rFonts w:ascii="Buckeye Serif 2" w:hAnsi="Buckeye Serif 2"/>
            </w:rPr>
            <w:t xml:space="preserve"> In the event of </w:t>
          </w:r>
          <w:r w:rsidR="004A08F4">
            <w:rPr>
              <w:rFonts w:ascii="Buckeye Serif 2" w:hAnsi="Buckeye Serif 2"/>
            </w:rPr>
            <w:t xml:space="preserve">excess debts, the SELA Executive Board </w:t>
          </w:r>
          <w:r w:rsidR="00737660">
            <w:rPr>
              <w:rFonts w:ascii="Buckeye Serif 2" w:hAnsi="Buckeye Serif 2"/>
            </w:rPr>
            <w:t xml:space="preserve">shall be responsible for managing excess debts not covered by assets. </w:t>
          </w:r>
        </w:p>
        <w:p w14:paraId="065DF442" w14:textId="6BFE595A" w:rsidR="003F45C8" w:rsidRDefault="003F45C8" w:rsidP="0006656A">
          <w:pPr>
            <w:rPr>
              <w:rFonts w:ascii="Buckeye Serif 2" w:hAnsi="Buckeye Serif 2"/>
            </w:rPr>
          </w:pPr>
          <w:r>
            <w:rPr>
              <w:rFonts w:ascii="Buckeye Serif 2" w:hAnsi="Buckeye Serif 2"/>
            </w:rPr>
            <w:t xml:space="preserve">The SELA Executive Board has full discretion to ensure the </w:t>
          </w:r>
          <w:r w:rsidR="00E17881">
            <w:rPr>
              <w:rFonts w:ascii="Buckeye Serif 2" w:hAnsi="Buckeye Serif 2"/>
            </w:rPr>
            <w:t xml:space="preserve">dissolution of the organization.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50768D16" w14:textId="7612C972" w:rsidR="00EA04BB" w:rsidRDefault="00DC52EA" w:rsidP="00EA04BB">
          <w:pPr>
            <w:keepNext/>
            <w:widowControl w:val="0"/>
            <w:numPr>
              <w:ilvl w:val="0"/>
              <w:numId w:val="2"/>
            </w:numPr>
            <w:tabs>
              <w:tab w:val="left" w:pos="720"/>
              <w:tab w:val="left" w:pos="1440"/>
            </w:tabs>
            <w:overflowPunct w:val="0"/>
            <w:autoSpaceDE w:val="0"/>
            <w:autoSpaceDN w:val="0"/>
            <w:adjustRightInd w:val="0"/>
            <w:spacing w:after="0" w:line="240" w:lineRule="auto"/>
            <w:ind w:left="720" w:hanging="180"/>
            <w:textAlignment w:val="baseline"/>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sidRPr="00EA04BB">
            <w:t xml:space="preserve"> </w:t>
          </w:r>
          <w:r w:rsidR="00EA04BB">
            <w:t>Proposed amendments should be in writing; should not be acted upon, but read in the general meeting in which they are proposed; should be read again at the following general body meeting and voted on by a 2/3 majority of voting members present.</w:t>
          </w:r>
        </w:p>
        <w:p w14:paraId="4409B76F" w14:textId="6F0F74E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26B"/>
    <w:multiLevelType w:val="singleLevel"/>
    <w:tmpl w:val="6EB82702"/>
    <w:lvl w:ilvl="0">
      <w:start w:val="7"/>
      <w:numFmt w:val="upperRoman"/>
      <w:lvlText w:val="%1."/>
      <w:legacy w:legacy="1" w:legacySpace="0" w:legacyIndent="360"/>
      <w:lvlJc w:val="left"/>
      <w:rPr>
        <w:rFonts w:ascii="Times New Roman" w:hAnsi="Times New Roman" w:cs="Times New Roman" w:hint="default"/>
      </w:rPr>
    </w:lvl>
  </w:abstractNum>
  <w:abstractNum w:abstractNumId="1" w15:restartNumberingAfterBreak="0">
    <w:nsid w:val="79F744CF"/>
    <w:multiLevelType w:val="singleLevel"/>
    <w:tmpl w:val="02B8C568"/>
    <w:lvl w:ilvl="0">
      <w:start w:val="8"/>
      <w:numFmt w:val="upperRoman"/>
      <w:lvlText w:val="%1."/>
      <w:legacy w:legacy="1" w:legacySpace="0" w:legacyIndent="360"/>
      <w:lvlJc w:val="left"/>
      <w:rPr>
        <w:rFonts w:ascii="Times New Roman" w:hAnsi="Times New Roman" w:cs="Times New Roman" w:hint="default"/>
      </w:rPr>
    </w:lvl>
  </w:abstractNum>
  <w:num w:numId="1" w16cid:durableId="665939680">
    <w:abstractNumId w:val="1"/>
  </w:num>
  <w:num w:numId="2" w16cid:durableId="160873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44DAB"/>
    <w:rsid w:val="0006656A"/>
    <w:rsid w:val="00097F75"/>
    <w:rsid w:val="000A1AF5"/>
    <w:rsid w:val="000D3EE8"/>
    <w:rsid w:val="000E2CC4"/>
    <w:rsid w:val="000F1890"/>
    <w:rsid w:val="00116EEF"/>
    <w:rsid w:val="00135420"/>
    <w:rsid w:val="00164DDB"/>
    <w:rsid w:val="001E2445"/>
    <w:rsid w:val="001E74EE"/>
    <w:rsid w:val="001F528C"/>
    <w:rsid w:val="002C2FEA"/>
    <w:rsid w:val="00304E3C"/>
    <w:rsid w:val="003052D0"/>
    <w:rsid w:val="0034117E"/>
    <w:rsid w:val="00366205"/>
    <w:rsid w:val="003F3BAD"/>
    <w:rsid w:val="003F45C8"/>
    <w:rsid w:val="00484039"/>
    <w:rsid w:val="00484D79"/>
    <w:rsid w:val="004A08F4"/>
    <w:rsid w:val="004A5398"/>
    <w:rsid w:val="0052481B"/>
    <w:rsid w:val="0055346C"/>
    <w:rsid w:val="0056280A"/>
    <w:rsid w:val="0056390F"/>
    <w:rsid w:val="0056621D"/>
    <w:rsid w:val="00571659"/>
    <w:rsid w:val="005A7A2A"/>
    <w:rsid w:val="005F5356"/>
    <w:rsid w:val="00601E88"/>
    <w:rsid w:val="00604646"/>
    <w:rsid w:val="0063659A"/>
    <w:rsid w:val="006662A4"/>
    <w:rsid w:val="00676310"/>
    <w:rsid w:val="00676FEF"/>
    <w:rsid w:val="006B28B7"/>
    <w:rsid w:val="006C2248"/>
    <w:rsid w:val="007075BB"/>
    <w:rsid w:val="00714A55"/>
    <w:rsid w:val="00737660"/>
    <w:rsid w:val="007923E2"/>
    <w:rsid w:val="007D164B"/>
    <w:rsid w:val="008270A6"/>
    <w:rsid w:val="008619CF"/>
    <w:rsid w:val="0089388B"/>
    <w:rsid w:val="008C6D79"/>
    <w:rsid w:val="00910F0E"/>
    <w:rsid w:val="00912771"/>
    <w:rsid w:val="00922C33"/>
    <w:rsid w:val="009B2B70"/>
    <w:rsid w:val="009E2E87"/>
    <w:rsid w:val="00A00AD5"/>
    <w:rsid w:val="00AF1A92"/>
    <w:rsid w:val="00B33CC2"/>
    <w:rsid w:val="00B700D9"/>
    <w:rsid w:val="00B73B03"/>
    <w:rsid w:val="00BE775B"/>
    <w:rsid w:val="00C35801"/>
    <w:rsid w:val="00C46B6B"/>
    <w:rsid w:val="00C57AC4"/>
    <w:rsid w:val="00C72AC6"/>
    <w:rsid w:val="00CD39E3"/>
    <w:rsid w:val="00CE4BA9"/>
    <w:rsid w:val="00CF334D"/>
    <w:rsid w:val="00D52DAF"/>
    <w:rsid w:val="00D53151"/>
    <w:rsid w:val="00D559E8"/>
    <w:rsid w:val="00D72815"/>
    <w:rsid w:val="00D72CDA"/>
    <w:rsid w:val="00DC52EA"/>
    <w:rsid w:val="00DD6AC2"/>
    <w:rsid w:val="00DE7A5D"/>
    <w:rsid w:val="00DF7F9B"/>
    <w:rsid w:val="00E11D35"/>
    <w:rsid w:val="00E17881"/>
    <w:rsid w:val="00E56DCE"/>
    <w:rsid w:val="00EA04BB"/>
    <w:rsid w:val="00EA1208"/>
    <w:rsid w:val="00EB0E62"/>
    <w:rsid w:val="00EB7F83"/>
    <w:rsid w:val="00EC3BA9"/>
    <w:rsid w:val="00ED05FF"/>
    <w:rsid w:val="00F06C3B"/>
    <w:rsid w:val="00F1341A"/>
    <w:rsid w:val="00F474DD"/>
    <w:rsid w:val="00F57B33"/>
    <w:rsid w:val="00F81093"/>
    <w:rsid w:val="00F82D77"/>
    <w:rsid w:val="00F92BDE"/>
    <w:rsid w:val="00FA44C9"/>
    <w:rsid w:val="00FB7031"/>
    <w:rsid w:val="00FC2295"/>
    <w:rsid w:val="00FE5152"/>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CF334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06F99" w:rsidRDefault="00906F9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44DAB"/>
    <w:rsid w:val="000F72ED"/>
    <w:rsid w:val="0034117E"/>
    <w:rsid w:val="00604646"/>
    <w:rsid w:val="006E1962"/>
    <w:rsid w:val="007A0E05"/>
    <w:rsid w:val="00906F99"/>
    <w:rsid w:val="00B33CC2"/>
    <w:rsid w:val="00B7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32</TotalTime>
  <Pages>6</Pages>
  <Words>2139</Words>
  <Characters>11574</Characters>
  <Application>Microsoft Office Word</Application>
  <DocSecurity>0</DocSecurity>
  <PresentationFormat>15|.DOCX</PresentationFormat>
  <Lines>222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Pindiprolu, Priya</cp:lastModifiedBy>
  <cp:revision>43</cp:revision>
  <dcterms:created xsi:type="dcterms:W3CDTF">2026-02-23T15:41:00Z</dcterms:created>
  <dcterms:modified xsi:type="dcterms:W3CDTF">2026-02-25T19:03:00Z</dcterms:modified>
</cp:coreProperties>
</file>