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88" w:rsidRDefault="00C437CD" w:rsidP="00C437CD">
      <w:pPr>
        <w:jc w:val="center"/>
        <w:rPr>
          <w:rFonts w:eastAsia="Times New Roman"/>
          <w:b/>
          <w:i/>
          <w:iCs/>
        </w:rPr>
      </w:pPr>
      <w:r w:rsidRPr="00C437CD">
        <w:rPr>
          <w:rFonts w:eastAsia="Times New Roman"/>
          <w:b/>
          <w:i/>
          <w:iCs/>
        </w:rPr>
        <w:t>An intentional process for a seamless transfer of organization responsibilitie</w:t>
      </w:r>
      <w:r>
        <w:rPr>
          <w:rFonts w:eastAsia="Times New Roman"/>
          <w:b/>
          <w:i/>
          <w:iCs/>
        </w:rPr>
        <w:t>s that builds emerging leaders,</w:t>
      </w:r>
      <w:r w:rsidRPr="00C437CD">
        <w:rPr>
          <w:rFonts w:eastAsia="Times New Roman"/>
          <w:b/>
          <w:i/>
          <w:iCs/>
        </w:rPr>
        <w:t xml:space="preserve"> prepares incoming leaders, recognizes the work of outgoing leaders, and positions the organization for long-term success</w:t>
      </w:r>
    </w:p>
    <w:p w:rsidR="00C437CD" w:rsidRDefault="00C437CD" w:rsidP="00FB2188">
      <w:pPr>
        <w:rPr>
          <w:rFonts w:eastAsia="Times New Roman"/>
          <w:iCs/>
        </w:rPr>
      </w:pPr>
    </w:p>
    <w:p w:rsidR="006E3E0F" w:rsidRPr="007379B7" w:rsidRDefault="002852D0" w:rsidP="00FB2188">
      <w:pPr>
        <w:rPr>
          <w:b/>
          <w:sz w:val="22"/>
        </w:rPr>
      </w:pPr>
      <w:r w:rsidRPr="007379B7">
        <w:rPr>
          <w:sz w:val="22"/>
        </w:rPr>
        <w:t>Good transitions</w:t>
      </w:r>
      <w:r w:rsidR="007379B7" w:rsidRPr="007379B7">
        <w:rPr>
          <w:sz w:val="22"/>
        </w:rPr>
        <w:t xml:space="preserve"> involve both </w:t>
      </w:r>
      <w:r w:rsidR="007379B7" w:rsidRPr="007379B7">
        <w:rPr>
          <w:b/>
          <w:sz w:val="22"/>
        </w:rPr>
        <w:t>logistical tasks</w:t>
      </w:r>
      <w:r w:rsidR="007379B7" w:rsidRPr="007379B7">
        <w:rPr>
          <w:sz w:val="22"/>
        </w:rPr>
        <w:t xml:space="preserve"> and </w:t>
      </w:r>
      <w:r w:rsidR="007379B7" w:rsidRPr="007379B7">
        <w:rPr>
          <w:b/>
          <w:sz w:val="22"/>
        </w:rPr>
        <w:t>relationship building</w:t>
      </w:r>
      <w:r w:rsidR="00311738">
        <w:rPr>
          <w:sz w:val="22"/>
        </w:rPr>
        <w:t>. When done well, this process is ongoing</w:t>
      </w:r>
      <w:bookmarkStart w:id="0" w:name="_GoBack"/>
      <w:bookmarkEnd w:id="0"/>
    </w:p>
    <w:p w:rsidR="002852D0" w:rsidRPr="007379B7" w:rsidRDefault="002852D0" w:rsidP="00FB2188">
      <w:pPr>
        <w:rPr>
          <w:b/>
          <w:sz w:val="22"/>
        </w:rPr>
      </w:pPr>
    </w:p>
    <w:p w:rsidR="002852D0" w:rsidRPr="007379B7" w:rsidRDefault="002852D0" w:rsidP="00FB2188">
      <w:pPr>
        <w:rPr>
          <w:sz w:val="22"/>
        </w:rPr>
      </w:pPr>
      <w:r w:rsidRPr="007379B7">
        <w:rPr>
          <w:b/>
          <w:sz w:val="22"/>
        </w:rPr>
        <w:t>T</w:t>
      </w:r>
      <w:r w:rsidRPr="007379B7">
        <w:rPr>
          <w:sz w:val="22"/>
        </w:rPr>
        <w:t xml:space="preserve">alk to each other </w:t>
      </w:r>
    </w:p>
    <w:p w:rsidR="002852D0" w:rsidRPr="007379B7" w:rsidRDefault="002852D0" w:rsidP="002852D0">
      <w:pPr>
        <w:pStyle w:val="ListParagraph"/>
        <w:numPr>
          <w:ilvl w:val="0"/>
          <w:numId w:val="5"/>
        </w:numPr>
        <w:rPr>
          <w:sz w:val="22"/>
        </w:rPr>
      </w:pPr>
      <w:r w:rsidRPr="007379B7">
        <w:rPr>
          <w:sz w:val="22"/>
        </w:rPr>
        <w:t>Make sure that you are meeting with your success</w:t>
      </w:r>
      <w:r w:rsidR="007379B7" w:rsidRPr="007379B7">
        <w:rPr>
          <w:sz w:val="22"/>
        </w:rPr>
        <w:t>ors</w:t>
      </w:r>
      <w:r w:rsidRPr="007379B7">
        <w:rPr>
          <w:sz w:val="22"/>
        </w:rPr>
        <w:t xml:space="preserve"> – multiple times if possible</w:t>
      </w:r>
    </w:p>
    <w:p w:rsidR="002852D0" w:rsidRPr="007379B7" w:rsidRDefault="009108EB" w:rsidP="002852D0">
      <w:pPr>
        <w:pStyle w:val="ListParagraph"/>
        <w:numPr>
          <w:ilvl w:val="0"/>
          <w:numId w:val="5"/>
        </w:numPr>
        <w:rPr>
          <w:sz w:val="22"/>
        </w:rPr>
      </w:pPr>
      <w:r>
        <w:rPr>
          <w:sz w:val="22"/>
        </w:rPr>
        <w:t>Connect incoming and outgoing</w:t>
      </w:r>
      <w:r w:rsidR="002852D0" w:rsidRPr="007379B7">
        <w:rPr>
          <w:sz w:val="22"/>
        </w:rPr>
        <w:t xml:space="preserve"> exec board members</w:t>
      </w:r>
    </w:p>
    <w:p w:rsidR="002852D0" w:rsidRDefault="002852D0" w:rsidP="002852D0">
      <w:pPr>
        <w:pStyle w:val="ListParagraph"/>
        <w:numPr>
          <w:ilvl w:val="0"/>
          <w:numId w:val="5"/>
        </w:numPr>
        <w:rPr>
          <w:sz w:val="22"/>
        </w:rPr>
      </w:pPr>
      <w:r w:rsidRPr="007379B7">
        <w:rPr>
          <w:sz w:val="22"/>
        </w:rPr>
        <w:t xml:space="preserve">Group conversations </w:t>
      </w:r>
      <w:r w:rsidR="009108EB">
        <w:rPr>
          <w:sz w:val="22"/>
        </w:rPr>
        <w:t>and group goal setting sessions are great!</w:t>
      </w:r>
    </w:p>
    <w:p w:rsidR="007379B7" w:rsidRPr="007379B7" w:rsidRDefault="007379B7" w:rsidP="002852D0">
      <w:pPr>
        <w:pStyle w:val="ListParagraph"/>
        <w:numPr>
          <w:ilvl w:val="0"/>
          <w:numId w:val="5"/>
        </w:numPr>
        <w:rPr>
          <w:sz w:val="22"/>
        </w:rPr>
      </w:pPr>
      <w:r>
        <w:rPr>
          <w:sz w:val="22"/>
        </w:rPr>
        <w:t>Engage your advisor in these conversations if possible</w:t>
      </w:r>
    </w:p>
    <w:p w:rsidR="002852D0" w:rsidRPr="007379B7" w:rsidRDefault="002852D0" w:rsidP="00FB2188">
      <w:pPr>
        <w:rPr>
          <w:b/>
          <w:sz w:val="22"/>
        </w:rPr>
      </w:pPr>
    </w:p>
    <w:p w:rsidR="002852D0" w:rsidRPr="007379B7" w:rsidRDefault="002852D0" w:rsidP="00FB2188">
      <w:pPr>
        <w:rPr>
          <w:sz w:val="22"/>
        </w:rPr>
      </w:pPr>
      <w:r w:rsidRPr="007379B7">
        <w:rPr>
          <w:b/>
          <w:sz w:val="22"/>
        </w:rPr>
        <w:t>H</w:t>
      </w:r>
      <w:r w:rsidRPr="007379B7">
        <w:rPr>
          <w:sz w:val="22"/>
        </w:rPr>
        <w:t>ave a plan for transitions at the beginning of your term</w:t>
      </w:r>
    </w:p>
    <w:p w:rsidR="002852D0" w:rsidRPr="007379B7" w:rsidRDefault="002852D0" w:rsidP="002852D0">
      <w:pPr>
        <w:pStyle w:val="ListParagraph"/>
        <w:numPr>
          <w:ilvl w:val="0"/>
          <w:numId w:val="6"/>
        </w:numPr>
        <w:rPr>
          <w:sz w:val="22"/>
        </w:rPr>
      </w:pPr>
      <w:r w:rsidRPr="007379B7">
        <w:rPr>
          <w:sz w:val="22"/>
        </w:rPr>
        <w:t>Transitions should be a part of your calendar</w:t>
      </w:r>
      <w:r w:rsidR="0009073F">
        <w:rPr>
          <w:sz w:val="22"/>
        </w:rPr>
        <w:t xml:space="preserve"> from the </w:t>
      </w:r>
      <w:r w:rsidR="004E159C">
        <w:rPr>
          <w:sz w:val="22"/>
        </w:rPr>
        <w:t>beginning</w:t>
      </w:r>
    </w:p>
    <w:p w:rsidR="002852D0" w:rsidRPr="007379B7" w:rsidRDefault="002852D0" w:rsidP="002852D0">
      <w:pPr>
        <w:pStyle w:val="ListParagraph"/>
        <w:numPr>
          <w:ilvl w:val="0"/>
          <w:numId w:val="6"/>
        </w:numPr>
        <w:rPr>
          <w:sz w:val="22"/>
        </w:rPr>
      </w:pPr>
      <w:r w:rsidRPr="007379B7">
        <w:rPr>
          <w:sz w:val="22"/>
        </w:rPr>
        <w:t>Plan for shadowing</w:t>
      </w:r>
      <w:r w:rsidR="0009073F">
        <w:rPr>
          <w:sz w:val="22"/>
        </w:rPr>
        <w:t xml:space="preserve"> time</w:t>
      </w:r>
    </w:p>
    <w:p w:rsidR="007379B7" w:rsidRPr="007379B7" w:rsidRDefault="007379B7" w:rsidP="002852D0">
      <w:pPr>
        <w:pStyle w:val="ListParagraph"/>
        <w:numPr>
          <w:ilvl w:val="0"/>
          <w:numId w:val="6"/>
        </w:numPr>
        <w:rPr>
          <w:sz w:val="22"/>
        </w:rPr>
      </w:pPr>
      <w:r w:rsidRPr="007379B7">
        <w:rPr>
          <w:sz w:val="22"/>
        </w:rPr>
        <w:t>Are you in the right registration window for your transition timeline?</w:t>
      </w:r>
    </w:p>
    <w:p w:rsidR="002852D0" w:rsidRPr="007379B7" w:rsidRDefault="002852D0" w:rsidP="002852D0">
      <w:pPr>
        <w:ind w:left="360"/>
        <w:rPr>
          <w:sz w:val="22"/>
        </w:rPr>
      </w:pPr>
    </w:p>
    <w:p w:rsidR="002852D0" w:rsidRPr="007379B7" w:rsidRDefault="00E170E6" w:rsidP="00FB2188">
      <w:pPr>
        <w:rPr>
          <w:sz w:val="22"/>
        </w:rPr>
      </w:pPr>
      <w:r>
        <w:rPr>
          <w:b/>
          <w:sz w:val="22"/>
        </w:rPr>
        <w:t>R</w:t>
      </w:r>
      <w:r w:rsidR="002852D0" w:rsidRPr="007379B7">
        <w:rPr>
          <w:sz w:val="22"/>
        </w:rPr>
        <w:t>ecords matter</w:t>
      </w:r>
    </w:p>
    <w:p w:rsidR="002852D0" w:rsidRPr="007379B7" w:rsidRDefault="002852D0" w:rsidP="002852D0">
      <w:pPr>
        <w:pStyle w:val="ListParagraph"/>
        <w:numPr>
          <w:ilvl w:val="0"/>
          <w:numId w:val="7"/>
        </w:numPr>
        <w:rPr>
          <w:sz w:val="22"/>
        </w:rPr>
      </w:pPr>
      <w:r w:rsidRPr="007379B7">
        <w:rPr>
          <w:sz w:val="22"/>
        </w:rPr>
        <w:t>Be thorough with your transition records</w:t>
      </w:r>
    </w:p>
    <w:p w:rsidR="002852D0" w:rsidRPr="007379B7" w:rsidRDefault="002852D0" w:rsidP="002852D0">
      <w:pPr>
        <w:pStyle w:val="ListParagraph"/>
        <w:numPr>
          <w:ilvl w:val="0"/>
          <w:numId w:val="7"/>
        </w:numPr>
        <w:rPr>
          <w:sz w:val="22"/>
        </w:rPr>
      </w:pPr>
      <w:r w:rsidRPr="007379B7">
        <w:rPr>
          <w:sz w:val="22"/>
        </w:rPr>
        <w:t>Keep them digital so people can build year to year (</w:t>
      </w:r>
      <w:r w:rsidR="00104A1C">
        <w:rPr>
          <w:sz w:val="22"/>
        </w:rPr>
        <w:t>does anyone really read</w:t>
      </w:r>
      <w:r w:rsidRPr="007379B7">
        <w:rPr>
          <w:sz w:val="22"/>
        </w:rPr>
        <w:t xml:space="preserve"> that binder</w:t>
      </w:r>
      <w:r w:rsidR="00104A1C">
        <w:rPr>
          <w:sz w:val="22"/>
        </w:rPr>
        <w:t>?</w:t>
      </w:r>
      <w:r w:rsidRPr="007379B7">
        <w:rPr>
          <w:sz w:val="22"/>
        </w:rPr>
        <w:t>)</w:t>
      </w:r>
    </w:p>
    <w:p w:rsidR="002852D0" w:rsidRPr="007379B7" w:rsidRDefault="002852D0" w:rsidP="002852D0">
      <w:pPr>
        <w:pStyle w:val="ListParagraph"/>
        <w:numPr>
          <w:ilvl w:val="0"/>
          <w:numId w:val="7"/>
        </w:numPr>
        <w:rPr>
          <w:sz w:val="22"/>
        </w:rPr>
      </w:pPr>
      <w:r w:rsidRPr="007379B7">
        <w:rPr>
          <w:sz w:val="22"/>
        </w:rPr>
        <w:t xml:space="preserve">Write them as you go – do your </w:t>
      </w:r>
      <w:r w:rsidR="00104A1C">
        <w:rPr>
          <w:sz w:val="22"/>
        </w:rPr>
        <w:t>future-</w:t>
      </w:r>
      <w:r w:rsidRPr="007379B7">
        <w:rPr>
          <w:sz w:val="22"/>
        </w:rPr>
        <w:t>self a favor</w:t>
      </w:r>
    </w:p>
    <w:p w:rsidR="002852D0" w:rsidRPr="007379B7" w:rsidRDefault="007379B7" w:rsidP="002852D0">
      <w:pPr>
        <w:pStyle w:val="ListParagraph"/>
        <w:numPr>
          <w:ilvl w:val="0"/>
          <w:numId w:val="7"/>
        </w:numPr>
        <w:rPr>
          <w:sz w:val="22"/>
        </w:rPr>
      </w:pPr>
      <w:r w:rsidRPr="007379B7">
        <w:rPr>
          <w:sz w:val="22"/>
        </w:rPr>
        <w:t>Follow the transition</w:t>
      </w:r>
      <w:r w:rsidR="00104A1C">
        <w:rPr>
          <w:sz w:val="22"/>
        </w:rPr>
        <w:t xml:space="preserve"> document check list</w:t>
      </w:r>
    </w:p>
    <w:p w:rsidR="002852D0" w:rsidRPr="007379B7" w:rsidRDefault="002852D0" w:rsidP="002852D0">
      <w:pPr>
        <w:pStyle w:val="ListParagraph"/>
        <w:rPr>
          <w:sz w:val="22"/>
        </w:rPr>
      </w:pPr>
    </w:p>
    <w:p w:rsidR="002852D0" w:rsidRPr="007379B7" w:rsidRDefault="002852D0" w:rsidP="00FB2188">
      <w:pPr>
        <w:rPr>
          <w:sz w:val="22"/>
        </w:rPr>
      </w:pPr>
      <w:r w:rsidRPr="007379B7">
        <w:rPr>
          <w:b/>
          <w:sz w:val="22"/>
        </w:rPr>
        <w:t>I</w:t>
      </w:r>
      <w:r w:rsidRPr="007379B7">
        <w:rPr>
          <w:sz w:val="22"/>
        </w:rPr>
        <w:t>nitiate relationships for your successor</w:t>
      </w:r>
    </w:p>
    <w:p w:rsidR="002852D0" w:rsidRPr="007379B7" w:rsidRDefault="002852D0" w:rsidP="002852D0">
      <w:pPr>
        <w:pStyle w:val="ListParagraph"/>
        <w:numPr>
          <w:ilvl w:val="0"/>
          <w:numId w:val="8"/>
        </w:numPr>
        <w:rPr>
          <w:sz w:val="22"/>
        </w:rPr>
      </w:pPr>
      <w:r w:rsidRPr="007379B7">
        <w:rPr>
          <w:sz w:val="22"/>
        </w:rPr>
        <w:t>Connect your successor to key people they may need to know (i.e., advisor, university staff, orgs you collaborate with frequently)</w:t>
      </w:r>
    </w:p>
    <w:p w:rsidR="002852D0" w:rsidRPr="007379B7" w:rsidRDefault="007379B7" w:rsidP="002852D0">
      <w:pPr>
        <w:pStyle w:val="ListParagraph"/>
        <w:numPr>
          <w:ilvl w:val="0"/>
          <w:numId w:val="8"/>
        </w:numPr>
        <w:rPr>
          <w:sz w:val="22"/>
        </w:rPr>
      </w:pPr>
      <w:r w:rsidRPr="007379B7">
        <w:rPr>
          <w:sz w:val="22"/>
        </w:rPr>
        <w:t xml:space="preserve">Start a conversation they may not know </w:t>
      </w:r>
      <w:r w:rsidR="00104A1C">
        <w:rPr>
          <w:sz w:val="22"/>
        </w:rPr>
        <w:t xml:space="preserve">they need </w:t>
      </w:r>
      <w:r w:rsidRPr="007379B7">
        <w:rPr>
          <w:sz w:val="22"/>
        </w:rPr>
        <w:t xml:space="preserve">to begin </w:t>
      </w:r>
    </w:p>
    <w:p w:rsidR="002852D0" w:rsidRPr="007379B7" w:rsidRDefault="002852D0" w:rsidP="002852D0">
      <w:pPr>
        <w:pStyle w:val="ListParagraph"/>
        <w:rPr>
          <w:sz w:val="22"/>
        </w:rPr>
      </w:pPr>
    </w:p>
    <w:p w:rsidR="002852D0" w:rsidRPr="007379B7" w:rsidRDefault="002852D0" w:rsidP="00FB2188">
      <w:pPr>
        <w:rPr>
          <w:sz w:val="22"/>
        </w:rPr>
      </w:pPr>
      <w:r w:rsidRPr="007379B7">
        <w:rPr>
          <w:b/>
          <w:sz w:val="22"/>
        </w:rPr>
        <w:t>V</w:t>
      </w:r>
      <w:r w:rsidRPr="007379B7">
        <w:rPr>
          <w:sz w:val="22"/>
        </w:rPr>
        <w:t>isit the bank (and other logistics)</w:t>
      </w:r>
    </w:p>
    <w:p w:rsidR="002852D0" w:rsidRPr="007379B7" w:rsidRDefault="002852D0" w:rsidP="002852D0">
      <w:pPr>
        <w:pStyle w:val="ListParagraph"/>
        <w:numPr>
          <w:ilvl w:val="0"/>
          <w:numId w:val="9"/>
        </w:numPr>
        <w:rPr>
          <w:sz w:val="22"/>
        </w:rPr>
      </w:pPr>
      <w:r w:rsidRPr="007379B7">
        <w:rPr>
          <w:sz w:val="22"/>
        </w:rPr>
        <w:t>Go to the bank</w:t>
      </w:r>
      <w:r w:rsidR="007379B7" w:rsidRPr="007379B7">
        <w:rPr>
          <w:sz w:val="22"/>
        </w:rPr>
        <w:t xml:space="preserve"> and transition the account</w:t>
      </w:r>
    </w:p>
    <w:p w:rsidR="002852D0" w:rsidRPr="007379B7" w:rsidRDefault="002852D0" w:rsidP="002852D0">
      <w:pPr>
        <w:pStyle w:val="ListParagraph"/>
        <w:numPr>
          <w:ilvl w:val="0"/>
          <w:numId w:val="9"/>
        </w:numPr>
        <w:rPr>
          <w:sz w:val="22"/>
        </w:rPr>
      </w:pPr>
      <w:r w:rsidRPr="007379B7">
        <w:rPr>
          <w:sz w:val="22"/>
        </w:rPr>
        <w:t xml:space="preserve">Prepare for org registration process </w:t>
      </w:r>
    </w:p>
    <w:p w:rsidR="007379B7" w:rsidRPr="007379B7" w:rsidRDefault="007379B7" w:rsidP="002852D0">
      <w:pPr>
        <w:pStyle w:val="ListParagraph"/>
        <w:numPr>
          <w:ilvl w:val="0"/>
          <w:numId w:val="9"/>
        </w:numPr>
        <w:rPr>
          <w:sz w:val="22"/>
        </w:rPr>
      </w:pPr>
      <w:r w:rsidRPr="007379B7">
        <w:rPr>
          <w:sz w:val="22"/>
        </w:rPr>
        <w:t>Prepare them to budget/calendar plan for the year</w:t>
      </w:r>
    </w:p>
    <w:p w:rsidR="007379B7" w:rsidRPr="007379B7" w:rsidRDefault="007379B7" w:rsidP="002852D0">
      <w:pPr>
        <w:pStyle w:val="ListParagraph"/>
        <w:numPr>
          <w:ilvl w:val="0"/>
          <w:numId w:val="9"/>
        </w:numPr>
        <w:rPr>
          <w:sz w:val="22"/>
        </w:rPr>
      </w:pPr>
      <w:r w:rsidRPr="007379B7">
        <w:rPr>
          <w:sz w:val="22"/>
        </w:rPr>
        <w:t>F</w:t>
      </w:r>
      <w:r w:rsidR="00104A1C">
        <w:rPr>
          <w:sz w:val="22"/>
        </w:rPr>
        <w:t>ollow the transition check list</w:t>
      </w:r>
    </w:p>
    <w:p w:rsidR="007379B7" w:rsidRPr="007379B7" w:rsidRDefault="007379B7" w:rsidP="007379B7">
      <w:pPr>
        <w:pStyle w:val="ListParagraph"/>
        <w:rPr>
          <w:sz w:val="22"/>
        </w:rPr>
      </w:pPr>
    </w:p>
    <w:p w:rsidR="002852D0" w:rsidRPr="007379B7" w:rsidRDefault="002852D0" w:rsidP="00FB2188">
      <w:pPr>
        <w:rPr>
          <w:sz w:val="22"/>
        </w:rPr>
      </w:pPr>
      <w:r w:rsidRPr="007379B7">
        <w:rPr>
          <w:b/>
          <w:sz w:val="22"/>
        </w:rPr>
        <w:t>E</w:t>
      </w:r>
      <w:r w:rsidRPr="007379B7">
        <w:rPr>
          <w:sz w:val="22"/>
        </w:rPr>
        <w:t>nsure your organizations lasts beyond you</w:t>
      </w:r>
    </w:p>
    <w:p w:rsidR="002852D0" w:rsidRPr="007379B7" w:rsidRDefault="002852D0" w:rsidP="007379B7">
      <w:pPr>
        <w:pStyle w:val="ListParagraph"/>
        <w:numPr>
          <w:ilvl w:val="0"/>
          <w:numId w:val="10"/>
        </w:numPr>
        <w:rPr>
          <w:b/>
          <w:i/>
          <w:sz w:val="22"/>
        </w:rPr>
      </w:pPr>
      <w:r w:rsidRPr="007379B7">
        <w:rPr>
          <w:i/>
          <w:noProof/>
          <w:sz w:val="22"/>
        </w:rPr>
        <mc:AlternateContent>
          <mc:Choice Requires="wps">
            <w:drawing>
              <wp:anchor distT="0" distB="0" distL="114300" distR="114300" simplePos="0" relativeHeight="251659264" behindDoc="0" locked="0" layoutInCell="1" allowOverlap="1">
                <wp:simplePos x="0" y="0"/>
                <wp:positionH relativeFrom="column">
                  <wp:posOffset>1323230</wp:posOffset>
                </wp:positionH>
                <wp:positionV relativeFrom="paragraph">
                  <wp:posOffset>4515816</wp:posOffset>
                </wp:positionV>
                <wp:extent cx="3633747" cy="31794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633747" cy="317942"/>
                        </a:xfrm>
                        <a:prstGeom prst="rect">
                          <a:avLst/>
                        </a:prstGeom>
                        <a:noFill/>
                        <a:ln w="6350">
                          <a:noFill/>
                        </a:ln>
                      </wps:spPr>
                      <wps:txbx>
                        <w:txbxContent>
                          <w:p w:rsidR="00EC6707" w:rsidRPr="00EC6707" w:rsidRDefault="00EC6707" w:rsidP="00EC6707">
                            <w:pPr>
                              <w:jc w:val="center"/>
                              <w:rPr>
                                <w:b/>
                                <w:sz w:val="28"/>
                                <w:u w:val="single"/>
                              </w:rPr>
                            </w:pPr>
                            <w:r w:rsidRPr="00EC6707">
                              <w:rPr>
                                <w:b/>
                                <w:sz w:val="28"/>
                                <w:u w:val="single"/>
                              </w:rPr>
                              <w:t>go.osu.edu/</w:t>
                            </w:r>
                            <w:proofErr w:type="spellStart"/>
                            <w:r w:rsidRPr="00EC6707">
                              <w:rPr>
                                <w:b/>
                                <w:sz w:val="28"/>
                                <w:u w:val="single"/>
                              </w:rPr>
                              <w:t>SuccessFramework</w:t>
                            </w:r>
                            <w:proofErr w:type="spellEnd"/>
                          </w:p>
                          <w:p w:rsidR="00EC6707" w:rsidRDefault="00EC6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4.2pt;margin-top:355.6pt;width:286.1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" filled="f" stroked="f" strokeweight=".5pt">
                <v:textbox>
                  <w:txbxContent>
                    <w:p w:rsidR="00EC6707" w:rsidRPr="00EC6707" w:rsidRDefault="00EC6707" w:rsidP="00EC6707">
                      <w:pPr>
                        <w:jc w:val="center"/>
                        <w:rPr>
                          <w:b/>
                          <w:sz w:val="28"/>
                          <w:u w:val="single"/>
                        </w:rPr>
                      </w:pPr>
                      <w:r w:rsidRPr="00EC6707">
                        <w:rPr>
                          <w:b/>
                          <w:sz w:val="28"/>
                          <w:u w:val="single"/>
                        </w:rPr>
                        <w:t>go.osu.edu/</w:t>
                      </w:r>
                      <w:proofErr w:type="spellStart"/>
                      <w:r w:rsidRPr="00EC6707">
                        <w:rPr>
                          <w:b/>
                          <w:sz w:val="28"/>
                          <w:u w:val="single"/>
                        </w:rPr>
                        <w:t>SuccessFramework</w:t>
                      </w:r>
                      <w:proofErr w:type="spellEnd"/>
                    </w:p>
                    <w:p w:rsidR="00EC6707" w:rsidRDefault="00EC6707"/>
                  </w:txbxContent>
                </v:textbox>
              </v:shape>
            </w:pict>
          </mc:Fallback>
        </mc:AlternateContent>
      </w:r>
      <w:r w:rsidR="007379B7" w:rsidRPr="007379B7">
        <w:rPr>
          <w:i/>
          <w:noProof/>
          <w:sz w:val="22"/>
        </w:rPr>
        <w:t xml:space="preserve">This is the ultimate goal of </w:t>
      </w:r>
      <w:r w:rsidR="007379B7" w:rsidRPr="007379B7">
        <w:rPr>
          <w:i/>
          <w:sz w:val="22"/>
        </w:rPr>
        <w:t>leadership transitions</w:t>
      </w:r>
    </w:p>
    <w:p w:rsidR="0010624B" w:rsidRDefault="007379B7" w:rsidP="007379B7">
      <w:pPr>
        <w:pStyle w:val="ListParagraph"/>
        <w:numPr>
          <w:ilvl w:val="0"/>
          <w:numId w:val="10"/>
        </w:numPr>
        <w:rPr>
          <w:sz w:val="22"/>
        </w:rPr>
      </w:pPr>
      <w:r w:rsidRPr="007379B7">
        <w:rPr>
          <w:sz w:val="22"/>
        </w:rPr>
        <w:t>Don’t make your successors start from scratch – let them build on your work so that your organization will not only survive, but thrive</w:t>
      </w:r>
    </w:p>
    <w:p w:rsidR="0010624B" w:rsidRDefault="0010624B">
      <w:pPr>
        <w:rPr>
          <w:sz w:val="22"/>
        </w:rPr>
      </w:pPr>
      <w:r>
        <w:rPr>
          <w:sz w:val="22"/>
        </w:rPr>
        <w:br w:type="page"/>
      </w:r>
    </w:p>
    <w:p w:rsidR="007379B7" w:rsidRDefault="007379B7" w:rsidP="0010624B">
      <w:pPr>
        <w:rPr>
          <w:b/>
          <w:sz w:val="22"/>
        </w:rPr>
      </w:pPr>
    </w:p>
    <w:p w:rsidR="0010624B" w:rsidRPr="0010624B" w:rsidRDefault="0010624B" w:rsidP="0010624B">
      <w:pPr>
        <w:rPr>
          <w:b/>
        </w:rPr>
      </w:pPr>
      <w:r w:rsidRPr="0010624B">
        <w:rPr>
          <w:b/>
        </w:rPr>
        <w:t>Transition Document Check List</w:t>
      </w:r>
    </w:p>
    <w:p w:rsidR="0010624B" w:rsidRPr="0010624B" w:rsidRDefault="0010624B" w:rsidP="0010624B">
      <w:pPr>
        <w:pStyle w:val="ListParagraph"/>
        <w:numPr>
          <w:ilvl w:val="0"/>
          <w:numId w:val="11"/>
        </w:numPr>
      </w:pPr>
      <w:r w:rsidRPr="0010624B">
        <w:t>Up to date copy of organization’s constitution and bylaws</w:t>
      </w:r>
    </w:p>
    <w:p w:rsidR="0010624B" w:rsidRPr="0010624B" w:rsidRDefault="0010624B" w:rsidP="0010624B">
      <w:pPr>
        <w:pStyle w:val="ListParagraph"/>
        <w:numPr>
          <w:ilvl w:val="0"/>
          <w:numId w:val="11"/>
        </w:numPr>
      </w:pPr>
      <w:r w:rsidRPr="0010624B">
        <w:t>Up to date position description</w:t>
      </w:r>
    </w:p>
    <w:p w:rsidR="0010624B" w:rsidRPr="0010624B" w:rsidRDefault="0010624B" w:rsidP="0010624B">
      <w:pPr>
        <w:pStyle w:val="ListParagraph"/>
        <w:numPr>
          <w:ilvl w:val="0"/>
          <w:numId w:val="11"/>
        </w:numPr>
      </w:pPr>
      <w:r w:rsidRPr="0010624B">
        <w:t xml:space="preserve">Letter from outgoing officer with thoughts and reflections about the past year in the position (what went well, what could have been better, what is ongoing what did you want to try but didn’t, etc.) </w:t>
      </w:r>
    </w:p>
    <w:p w:rsidR="0010624B" w:rsidRPr="0010624B" w:rsidRDefault="0010624B" w:rsidP="0010624B">
      <w:pPr>
        <w:pStyle w:val="ListParagraph"/>
        <w:numPr>
          <w:ilvl w:val="0"/>
          <w:numId w:val="11"/>
        </w:numPr>
      </w:pPr>
      <w:r w:rsidRPr="0010624B">
        <w:t>Important contact list, including their name, email, and phone number of possible (advisor, university support staff, organizations you collaborate with, etc.)</w:t>
      </w:r>
    </w:p>
    <w:p w:rsidR="0010624B" w:rsidRPr="0010624B" w:rsidRDefault="0010624B" w:rsidP="0010624B">
      <w:pPr>
        <w:pStyle w:val="ListParagraph"/>
        <w:numPr>
          <w:ilvl w:val="0"/>
          <w:numId w:val="11"/>
        </w:numPr>
      </w:pPr>
      <w:r w:rsidRPr="0010624B">
        <w:t>Organization financial information (if applicable to the position)</w:t>
      </w:r>
    </w:p>
    <w:p w:rsidR="0010624B" w:rsidRPr="0010624B" w:rsidRDefault="0010624B" w:rsidP="0010624B">
      <w:pPr>
        <w:pStyle w:val="ListParagraph"/>
        <w:numPr>
          <w:ilvl w:val="0"/>
          <w:numId w:val="11"/>
        </w:numPr>
      </w:pPr>
      <w:r w:rsidRPr="0010624B">
        <w:t>Sample meeting minutes</w:t>
      </w:r>
    </w:p>
    <w:p w:rsidR="0010624B" w:rsidRPr="0010624B" w:rsidRDefault="0010624B" w:rsidP="0010624B">
      <w:pPr>
        <w:pStyle w:val="ListParagraph"/>
        <w:numPr>
          <w:ilvl w:val="0"/>
          <w:numId w:val="11"/>
        </w:numPr>
      </w:pPr>
      <w:r w:rsidRPr="0010624B">
        <w:t>Sample calendar for the year</w:t>
      </w:r>
    </w:p>
    <w:p w:rsidR="0010624B" w:rsidRPr="0010624B" w:rsidRDefault="0010624B" w:rsidP="0010624B">
      <w:pPr>
        <w:pStyle w:val="ListParagraph"/>
        <w:numPr>
          <w:ilvl w:val="0"/>
          <w:numId w:val="11"/>
        </w:numPr>
      </w:pPr>
      <w:r w:rsidRPr="0010624B">
        <w:t>Major events and their planning timelines</w:t>
      </w:r>
    </w:p>
    <w:p w:rsidR="0010624B" w:rsidRPr="0010624B" w:rsidRDefault="0010624B" w:rsidP="0010624B">
      <w:pPr>
        <w:pStyle w:val="ListParagraph"/>
        <w:numPr>
          <w:ilvl w:val="0"/>
          <w:numId w:val="11"/>
        </w:numPr>
      </w:pPr>
      <w:r w:rsidRPr="0010624B">
        <w:t>Information about relevant Ohio State resources (</w:t>
      </w:r>
      <w:r w:rsidR="00860E1E">
        <w:t>Student Org Success</w:t>
      </w:r>
      <w:r w:rsidRPr="0010624B">
        <w:t xml:space="preserve"> Framework, Student Org Success Coaches, </w:t>
      </w:r>
      <w:r w:rsidR="00860E1E">
        <w:t>P</w:t>
      </w:r>
      <w:r w:rsidRPr="0010624B">
        <w:t xml:space="preserve">rogramming and </w:t>
      </w:r>
      <w:r w:rsidR="00860E1E">
        <w:t>O</w:t>
      </w:r>
      <w:r w:rsidRPr="0010624B">
        <w:t xml:space="preserve">perating </w:t>
      </w:r>
      <w:r w:rsidR="00860E1E">
        <w:t>F</w:t>
      </w:r>
      <w:r w:rsidRPr="0010624B">
        <w:t xml:space="preserve">unds requests, </w:t>
      </w:r>
      <w:r w:rsidR="00860E1E">
        <w:t xml:space="preserve">meeting space reservations, </w:t>
      </w:r>
      <w:r w:rsidRPr="0010624B">
        <w:t>etc.)</w:t>
      </w:r>
    </w:p>
    <w:p w:rsidR="0010624B" w:rsidRPr="0010624B" w:rsidRDefault="0010624B" w:rsidP="0010624B">
      <w:pPr>
        <w:rPr>
          <w:b/>
        </w:rPr>
      </w:pPr>
    </w:p>
    <w:p w:rsidR="0010624B" w:rsidRPr="0010624B" w:rsidRDefault="0010624B" w:rsidP="0010624B">
      <w:r w:rsidRPr="0010624B">
        <w:rPr>
          <w:b/>
        </w:rPr>
        <w:t>Transition Check List</w:t>
      </w:r>
    </w:p>
    <w:p w:rsidR="0010624B" w:rsidRPr="0010624B" w:rsidRDefault="0010624B" w:rsidP="0010624B">
      <w:pPr>
        <w:pStyle w:val="ListParagraph"/>
        <w:numPr>
          <w:ilvl w:val="0"/>
          <w:numId w:val="12"/>
        </w:numPr>
      </w:pPr>
      <w:r w:rsidRPr="0010624B">
        <w:t>Complete/update transition records</w:t>
      </w:r>
    </w:p>
    <w:p w:rsidR="0010624B" w:rsidRPr="0010624B" w:rsidRDefault="0010624B" w:rsidP="0010624B">
      <w:pPr>
        <w:pStyle w:val="ListParagraph"/>
        <w:numPr>
          <w:ilvl w:val="0"/>
          <w:numId w:val="12"/>
        </w:numPr>
      </w:pPr>
      <w:r w:rsidRPr="0010624B">
        <w:t>Schedule meeting(s) with</w:t>
      </w:r>
      <w:r w:rsidR="00245B15">
        <w:t xml:space="preserve"> outgoing and</w:t>
      </w:r>
      <w:r w:rsidRPr="0010624B">
        <w:t xml:space="preserve"> incoming officer</w:t>
      </w:r>
    </w:p>
    <w:p w:rsidR="0010624B" w:rsidRPr="0010624B" w:rsidRDefault="0010624B" w:rsidP="0010624B">
      <w:pPr>
        <w:pStyle w:val="ListParagraph"/>
        <w:numPr>
          <w:ilvl w:val="0"/>
          <w:numId w:val="12"/>
        </w:numPr>
      </w:pPr>
      <w:r w:rsidRPr="0010624B">
        <w:t>Schedule meeting(s) with outgoing and incoming executive board</w:t>
      </w:r>
    </w:p>
    <w:p w:rsidR="0010624B" w:rsidRDefault="0010624B" w:rsidP="0010624B">
      <w:pPr>
        <w:pStyle w:val="ListParagraph"/>
        <w:numPr>
          <w:ilvl w:val="0"/>
          <w:numId w:val="12"/>
        </w:numPr>
      </w:pPr>
      <w:r w:rsidRPr="0010624B">
        <w:t>Schedule meeting(s) with organization advisor</w:t>
      </w:r>
    </w:p>
    <w:p w:rsidR="00644A92" w:rsidRPr="0010624B" w:rsidRDefault="00644A92" w:rsidP="0010624B">
      <w:pPr>
        <w:pStyle w:val="ListParagraph"/>
        <w:numPr>
          <w:ilvl w:val="0"/>
          <w:numId w:val="12"/>
        </w:numPr>
      </w:pPr>
      <w:r>
        <w:t xml:space="preserve">Plan for an opportunity for incoming leaders to shadow outgoing leaders </w:t>
      </w:r>
    </w:p>
    <w:p w:rsidR="0010624B" w:rsidRPr="0010624B" w:rsidRDefault="0010624B" w:rsidP="0010624B">
      <w:pPr>
        <w:pStyle w:val="ListParagraph"/>
        <w:numPr>
          <w:ilvl w:val="0"/>
          <w:numId w:val="12"/>
        </w:numPr>
      </w:pPr>
      <w:r w:rsidRPr="0010624B">
        <w:t>Update roster in Student Organization Management System</w:t>
      </w:r>
    </w:p>
    <w:p w:rsidR="0010624B" w:rsidRDefault="0010624B" w:rsidP="0010624B">
      <w:pPr>
        <w:pStyle w:val="ListParagraph"/>
        <w:numPr>
          <w:ilvl w:val="0"/>
          <w:numId w:val="12"/>
        </w:numPr>
      </w:pPr>
      <w:r w:rsidRPr="0010624B">
        <w:t>Update information with bank account</w:t>
      </w:r>
    </w:p>
    <w:p w:rsidR="00A65CDB" w:rsidRDefault="00A65CDB" w:rsidP="0010624B">
      <w:pPr>
        <w:pStyle w:val="ListParagraph"/>
        <w:numPr>
          <w:ilvl w:val="0"/>
          <w:numId w:val="12"/>
        </w:numPr>
      </w:pPr>
      <w:r>
        <w:t>Update access for any website, email, listserv, etc.</w:t>
      </w:r>
    </w:p>
    <w:p w:rsidR="008241CA" w:rsidRPr="0010624B" w:rsidRDefault="008241CA" w:rsidP="0010624B">
      <w:pPr>
        <w:pStyle w:val="ListParagraph"/>
        <w:numPr>
          <w:ilvl w:val="0"/>
          <w:numId w:val="12"/>
        </w:numPr>
      </w:pPr>
      <w:r>
        <w:t>Plan the budget and calendar for the upcoming year (this could best be done with the combined incoming and outgoing executive board)</w:t>
      </w:r>
    </w:p>
    <w:p w:rsidR="0010624B" w:rsidRPr="0010624B" w:rsidRDefault="0010624B" w:rsidP="0010624B">
      <w:pPr>
        <w:pStyle w:val="ListParagraph"/>
        <w:numPr>
          <w:ilvl w:val="0"/>
          <w:numId w:val="12"/>
        </w:numPr>
      </w:pPr>
      <w:r w:rsidRPr="0010624B">
        <w:t>Share access to Buckeye Box, One Drive, Google Drive, etc. that your organization uses</w:t>
      </w:r>
    </w:p>
    <w:p w:rsidR="0010624B" w:rsidRDefault="0010624B" w:rsidP="0010624B">
      <w:pPr>
        <w:rPr>
          <w:sz w:val="22"/>
        </w:rPr>
      </w:pPr>
    </w:p>
    <w:p w:rsidR="00644A92" w:rsidRDefault="0010624B">
      <w:pPr>
        <w:rPr>
          <w:b/>
          <w:color w:val="C00000"/>
        </w:rPr>
      </w:pPr>
      <w:r>
        <w:t xml:space="preserve">Want to think through your organization transition more in detail and find out other university resources who can help you succeed? Reach out to the </w:t>
      </w:r>
      <w:r>
        <w:rPr>
          <w:b/>
        </w:rPr>
        <w:t>Student Organization Success Coaches</w:t>
      </w:r>
      <w:r>
        <w:t xml:space="preserve"> at </w:t>
      </w:r>
      <w:hyperlink r:id="rId7" w:history="1">
        <w:r w:rsidRPr="0010624B">
          <w:rPr>
            <w:rStyle w:val="Hyperlink"/>
            <w:b/>
            <w:color w:val="C00000"/>
          </w:rPr>
          <w:t>go.osu.edu/</w:t>
        </w:r>
        <w:proofErr w:type="spellStart"/>
        <w:r w:rsidRPr="0010624B">
          <w:rPr>
            <w:rStyle w:val="Hyperlink"/>
            <w:b/>
            <w:color w:val="C00000"/>
          </w:rPr>
          <w:t>sosco</w:t>
        </w:r>
        <w:proofErr w:type="spellEnd"/>
      </w:hyperlink>
    </w:p>
    <w:sectPr w:rsidR="00644A92" w:rsidSect="00FB2188">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2D" w:rsidRDefault="003B682D" w:rsidP="00FB2188">
      <w:r>
        <w:separator/>
      </w:r>
    </w:p>
  </w:endnote>
  <w:endnote w:type="continuationSeparator" w:id="0">
    <w:p w:rsidR="003B682D" w:rsidRDefault="003B682D" w:rsidP="00F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88" w:rsidRDefault="007379B7">
    <w:pPr>
      <w:pStyle w:val="Footer"/>
    </w:pPr>
    <w:r>
      <w:rPr>
        <w:noProof/>
      </w:rPr>
      <mc:AlternateContent>
        <mc:Choice Requires="wps">
          <w:drawing>
            <wp:anchor distT="0" distB="0" distL="114300" distR="114300" simplePos="0" relativeHeight="251661312" behindDoc="0" locked="0" layoutInCell="1" allowOverlap="1" wp14:anchorId="07AB4ACD" wp14:editId="51615930">
              <wp:simplePos x="0" y="0"/>
              <wp:positionH relativeFrom="column">
                <wp:posOffset>48260</wp:posOffset>
              </wp:positionH>
              <wp:positionV relativeFrom="paragraph">
                <wp:posOffset>-309245</wp:posOffset>
              </wp:positionV>
              <wp:extent cx="5891916"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91916" cy="419100"/>
                      </a:xfrm>
                      <a:prstGeom prst="rect">
                        <a:avLst/>
                      </a:prstGeom>
                      <a:noFill/>
                      <a:ln w="6350">
                        <a:noFill/>
                      </a:ln>
                    </wps:spPr>
                    <wps:txbx>
                      <w:txbxContent>
                        <w:p w:rsidR="007379B7" w:rsidRPr="005D579F" w:rsidRDefault="007379B7" w:rsidP="007379B7">
                          <w:pPr>
                            <w:jc w:val="center"/>
                            <w:rPr>
                              <w:b/>
                              <w:sz w:val="28"/>
                              <w:szCs w:val="28"/>
                            </w:rPr>
                          </w:pPr>
                          <w:r w:rsidRPr="005D579F">
                            <w:rPr>
                              <w:b/>
                              <w:sz w:val="28"/>
                              <w:szCs w:val="28"/>
                            </w:rPr>
                            <w:t>go.osu.edu/</w:t>
                          </w:r>
                          <w:proofErr w:type="spellStart"/>
                          <w:r w:rsidRPr="005D579F">
                            <w:rPr>
                              <w:b/>
                              <w:sz w:val="28"/>
                              <w:szCs w:val="28"/>
                            </w:rPr>
                            <w:t>successframework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B4ACD" id="_x0000_t202" coordsize="21600,21600" o:spt="202" path="m,l,21600r21600,l21600,xe">
              <v:stroke joinstyle="miter"/>
              <v:path gradientshapeok="t" o:connecttype="rect"/>
            </v:shapetype>
            <v:shape id="Text Box 5" o:spid="_x0000_s1028" type="#_x0000_t202" style="position:absolute;margin-left:3.8pt;margin-top:-24.35pt;width:463.9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" filled="f" stroked="f" strokeweight=".5pt">
              <v:textbox>
                <w:txbxContent>
                  <w:p w:rsidR="007379B7" w:rsidRPr="005D579F" w:rsidRDefault="007379B7" w:rsidP="007379B7">
                    <w:pPr>
                      <w:jc w:val="center"/>
                      <w:rPr>
                        <w:b/>
                        <w:sz w:val="28"/>
                        <w:szCs w:val="28"/>
                      </w:rPr>
                    </w:pPr>
                    <w:r w:rsidRPr="005D579F">
                      <w:rPr>
                        <w:b/>
                        <w:sz w:val="28"/>
                        <w:szCs w:val="28"/>
                      </w:rPr>
                      <w:t>go.osu.edu/</w:t>
                    </w:r>
                    <w:proofErr w:type="spellStart"/>
                    <w:r w:rsidRPr="005D579F">
                      <w:rPr>
                        <w:b/>
                        <w:sz w:val="28"/>
                        <w:szCs w:val="28"/>
                      </w:rPr>
                      <w:t>successframework</w:t>
                    </w:r>
                    <w:proofErr w:type="spellEnd"/>
                  </w:p>
                </w:txbxContent>
              </v:textbox>
            </v:shape>
          </w:pict>
        </mc:Fallback>
      </mc:AlternateContent>
    </w:r>
    <w:r w:rsidR="00FB2188">
      <w:rPr>
        <w:noProof/>
      </w:rPr>
      <w:drawing>
        <wp:inline distT="0" distB="0" distL="0" distR="0">
          <wp:extent cx="5943600" cy="842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19 - Student Organization Succes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2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2D" w:rsidRDefault="003B682D" w:rsidP="00FB2188">
      <w:r>
        <w:separator/>
      </w:r>
    </w:p>
  </w:footnote>
  <w:footnote w:type="continuationSeparator" w:id="0">
    <w:p w:rsidR="003B682D" w:rsidRDefault="003B682D" w:rsidP="00FB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88" w:rsidRDefault="00FB218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31778</wp:posOffset>
              </wp:positionH>
              <wp:positionV relativeFrom="paragraph">
                <wp:posOffset>242404</wp:posOffset>
              </wp:positionV>
              <wp:extent cx="5891916" cy="882595"/>
              <wp:effectExtent l="0" t="0" r="0" b="0"/>
              <wp:wrapNone/>
              <wp:docPr id="3" name="Text Box 3"/>
              <wp:cNvGraphicFramePr/>
              <a:graphic xmlns:a="http://schemas.openxmlformats.org/drawingml/2006/main">
                <a:graphicData uri="http://schemas.microsoft.com/office/word/2010/wordprocessingShape">
                  <wps:wsp>
                    <wps:cNvSpPr txBox="1"/>
                    <wps:spPr>
                      <a:xfrm>
                        <a:off x="0" y="0"/>
                        <a:ext cx="5891916" cy="882595"/>
                      </a:xfrm>
                      <a:prstGeom prst="rect">
                        <a:avLst/>
                      </a:prstGeom>
                      <a:noFill/>
                      <a:ln w="6350">
                        <a:noFill/>
                      </a:ln>
                    </wps:spPr>
                    <wps:txbx>
                      <w:txbxContent>
                        <w:p w:rsidR="00FB2188" w:rsidRPr="00FB2188" w:rsidRDefault="00C437CD" w:rsidP="00FB2188">
                          <w:pPr>
                            <w:jc w:val="center"/>
                            <w:rPr>
                              <w:b/>
                              <w:color w:val="FFFFFF" w:themeColor="background1"/>
                              <w:sz w:val="56"/>
                              <w:szCs w:val="48"/>
                            </w:rPr>
                          </w:pPr>
                          <w:r>
                            <w:rPr>
                              <w:b/>
                              <w:color w:val="FFFFFF" w:themeColor="background1"/>
                              <w:sz w:val="56"/>
                              <w:szCs w:val="48"/>
                            </w:rPr>
                            <w:t>Leadership Transitions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5pt;margin-top:19.1pt;width:463.95pt;height: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" filled="f" stroked="f" strokeweight=".5pt">
              <v:textbox>
                <w:txbxContent>
                  <w:p w:rsidR="00FB2188" w:rsidRPr="00FB2188" w:rsidRDefault="00C437CD" w:rsidP="00FB2188">
                    <w:pPr>
                      <w:jc w:val="center"/>
                      <w:rPr>
                        <w:b/>
                        <w:color w:val="FFFFFF" w:themeColor="background1"/>
                        <w:sz w:val="56"/>
                        <w:szCs w:val="48"/>
                      </w:rPr>
                    </w:pPr>
                    <w:r>
                      <w:rPr>
                        <w:b/>
                        <w:color w:val="FFFFFF" w:themeColor="background1"/>
                        <w:sz w:val="56"/>
                        <w:szCs w:val="48"/>
                      </w:rPr>
                      <w:t>Leadership Transitions</w:t>
                    </w:r>
                  </w:p>
                </w:txbxContent>
              </v:textbox>
            </v:shape>
          </w:pict>
        </mc:Fallback>
      </mc:AlternateContent>
    </w:r>
    <w:r>
      <w:rPr>
        <w:noProof/>
      </w:rPr>
      <w:drawing>
        <wp:inline distT="0" distB="0" distL="0" distR="0">
          <wp:extent cx="5942332"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19 - Student Organization Success Framework Header.jpg"/>
                  <pic:cNvPicPr/>
                </pic:nvPicPr>
                <pic:blipFill rotWithShape="1">
                  <a:blip r:embed="rId1" cstate="print">
                    <a:extLst>
                      <a:ext uri="{28A0092B-C50C-407E-A947-70E740481C1C}">
                        <a14:useLocalDpi xmlns:a14="http://schemas.microsoft.com/office/drawing/2010/main" val="0"/>
                      </a:ext>
                    </a:extLst>
                  </a:blip>
                  <a:srcRect t="28094"/>
                  <a:stretch/>
                </pic:blipFill>
                <pic:spPr bwMode="auto">
                  <a:xfrm>
                    <a:off x="0" y="0"/>
                    <a:ext cx="5943655" cy="9146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DF7"/>
    <w:multiLevelType w:val="hybridMultilevel"/>
    <w:tmpl w:val="0D724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4F1C"/>
    <w:multiLevelType w:val="hybridMultilevel"/>
    <w:tmpl w:val="6104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358F"/>
    <w:multiLevelType w:val="hybridMultilevel"/>
    <w:tmpl w:val="C420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F2332"/>
    <w:multiLevelType w:val="hybridMultilevel"/>
    <w:tmpl w:val="BF0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23014"/>
    <w:multiLevelType w:val="hybridMultilevel"/>
    <w:tmpl w:val="3EE4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F52A3"/>
    <w:multiLevelType w:val="hybridMultilevel"/>
    <w:tmpl w:val="222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72C3"/>
    <w:multiLevelType w:val="hybridMultilevel"/>
    <w:tmpl w:val="94BA3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B4665"/>
    <w:multiLevelType w:val="hybridMultilevel"/>
    <w:tmpl w:val="C4B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1B89"/>
    <w:multiLevelType w:val="hybridMultilevel"/>
    <w:tmpl w:val="3816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8006C"/>
    <w:multiLevelType w:val="hybridMultilevel"/>
    <w:tmpl w:val="C35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167AD"/>
    <w:multiLevelType w:val="hybridMultilevel"/>
    <w:tmpl w:val="387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27B8A"/>
    <w:multiLevelType w:val="multilevel"/>
    <w:tmpl w:val="827EA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7"/>
  </w:num>
  <w:num w:numId="5">
    <w:abstractNumId w:val="4"/>
  </w:num>
  <w:num w:numId="6">
    <w:abstractNumId w:val="8"/>
  </w:num>
  <w:num w:numId="7">
    <w:abstractNumId w:val="9"/>
  </w:num>
  <w:num w:numId="8">
    <w:abstractNumId w:val="1"/>
  </w:num>
  <w:num w:numId="9">
    <w:abstractNumId w:val="5"/>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DA"/>
    <w:rsid w:val="0009073F"/>
    <w:rsid w:val="00104A1C"/>
    <w:rsid w:val="0010624B"/>
    <w:rsid w:val="00245B15"/>
    <w:rsid w:val="002852D0"/>
    <w:rsid w:val="002A11DA"/>
    <w:rsid w:val="00311738"/>
    <w:rsid w:val="00362AE9"/>
    <w:rsid w:val="003B682D"/>
    <w:rsid w:val="004E159C"/>
    <w:rsid w:val="00533CFE"/>
    <w:rsid w:val="005362D1"/>
    <w:rsid w:val="005471C2"/>
    <w:rsid w:val="005D180F"/>
    <w:rsid w:val="005D579F"/>
    <w:rsid w:val="00644A92"/>
    <w:rsid w:val="006A03E0"/>
    <w:rsid w:val="006E3E0F"/>
    <w:rsid w:val="007379B7"/>
    <w:rsid w:val="008241CA"/>
    <w:rsid w:val="00860E1E"/>
    <w:rsid w:val="009108EB"/>
    <w:rsid w:val="00A13121"/>
    <w:rsid w:val="00A65CDB"/>
    <w:rsid w:val="00A97749"/>
    <w:rsid w:val="00B766BB"/>
    <w:rsid w:val="00BE7615"/>
    <w:rsid w:val="00C437CD"/>
    <w:rsid w:val="00D3291D"/>
    <w:rsid w:val="00D8029C"/>
    <w:rsid w:val="00E170E6"/>
    <w:rsid w:val="00E640B9"/>
    <w:rsid w:val="00EC6707"/>
    <w:rsid w:val="00F570A5"/>
    <w:rsid w:val="00F97C67"/>
    <w:rsid w:val="00FB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AD60"/>
  <w15:chartTrackingRefBased/>
  <w15:docId w15:val="{47C85ABA-E385-4FE5-A270-974D051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CF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3CFE"/>
    <w:rPr>
      <w:i/>
      <w:iCs/>
    </w:rPr>
  </w:style>
  <w:style w:type="paragraph" w:styleId="ListParagraph">
    <w:name w:val="List Paragraph"/>
    <w:basedOn w:val="Normal"/>
    <w:uiPriority w:val="34"/>
    <w:qFormat/>
    <w:rsid w:val="00533CFE"/>
    <w:pPr>
      <w:ind w:left="720"/>
      <w:contextualSpacing/>
    </w:pPr>
  </w:style>
  <w:style w:type="paragraph" w:styleId="Header">
    <w:name w:val="header"/>
    <w:basedOn w:val="Normal"/>
    <w:link w:val="HeaderChar"/>
    <w:uiPriority w:val="99"/>
    <w:unhideWhenUsed/>
    <w:rsid w:val="00FB2188"/>
    <w:pPr>
      <w:tabs>
        <w:tab w:val="center" w:pos="4680"/>
        <w:tab w:val="right" w:pos="9360"/>
      </w:tabs>
    </w:pPr>
  </w:style>
  <w:style w:type="character" w:customStyle="1" w:styleId="HeaderChar">
    <w:name w:val="Header Char"/>
    <w:basedOn w:val="DefaultParagraphFont"/>
    <w:link w:val="Header"/>
    <w:uiPriority w:val="99"/>
    <w:rsid w:val="00FB2188"/>
  </w:style>
  <w:style w:type="paragraph" w:styleId="Footer">
    <w:name w:val="footer"/>
    <w:basedOn w:val="Normal"/>
    <w:link w:val="FooterChar"/>
    <w:uiPriority w:val="99"/>
    <w:unhideWhenUsed/>
    <w:rsid w:val="00FB2188"/>
    <w:pPr>
      <w:tabs>
        <w:tab w:val="center" w:pos="4680"/>
        <w:tab w:val="right" w:pos="9360"/>
      </w:tabs>
    </w:pPr>
  </w:style>
  <w:style w:type="character" w:customStyle="1" w:styleId="FooterChar">
    <w:name w:val="Footer Char"/>
    <w:basedOn w:val="DefaultParagraphFont"/>
    <w:link w:val="Footer"/>
    <w:uiPriority w:val="99"/>
    <w:rsid w:val="00FB2188"/>
  </w:style>
  <w:style w:type="table" w:styleId="TableGrid">
    <w:name w:val="Table Grid"/>
    <w:basedOn w:val="TableNormal"/>
    <w:uiPriority w:val="39"/>
    <w:rsid w:val="00FB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E0"/>
    <w:rPr>
      <w:rFonts w:ascii="Segoe UI" w:hAnsi="Segoe UI" w:cs="Segoe UI"/>
      <w:sz w:val="18"/>
      <w:szCs w:val="18"/>
    </w:rPr>
  </w:style>
  <w:style w:type="character" w:styleId="Hyperlink">
    <w:name w:val="Hyperlink"/>
    <w:basedOn w:val="DefaultParagraphFont"/>
    <w:uiPriority w:val="99"/>
    <w:unhideWhenUsed/>
    <w:rsid w:val="00106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fredendall.7\Desktop\go.osu.edu\so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Jen</dc:creator>
  <cp:keywords/>
  <dc:description/>
  <cp:lastModifiedBy>Olson, Brooke T.</cp:lastModifiedBy>
  <cp:revision>3</cp:revision>
  <cp:lastPrinted>2019-09-23T19:50:00Z</cp:lastPrinted>
  <dcterms:created xsi:type="dcterms:W3CDTF">2020-10-09T20:58:00Z</dcterms:created>
  <dcterms:modified xsi:type="dcterms:W3CDTF">2020-10-09T21:01:00Z</dcterms:modified>
</cp:coreProperties>
</file>