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48EE" w14:textId="4BD37657" w:rsidR="00772D3C" w:rsidRPr="00900FE5" w:rsidRDefault="00082AEE" w:rsidP="00900FE5">
      <w:pPr>
        <w:jc w:val="center"/>
        <w:rPr>
          <w:b/>
          <w:sz w:val="24"/>
          <w:szCs w:val="24"/>
        </w:rPr>
      </w:pPr>
      <w:r w:rsidRPr="00900FE5">
        <w:rPr>
          <w:b/>
          <w:sz w:val="24"/>
          <w:szCs w:val="24"/>
        </w:rPr>
        <w:t>Graduate</w:t>
      </w:r>
      <w:r w:rsidR="00C31A25">
        <w:rPr>
          <w:b/>
          <w:sz w:val="24"/>
          <w:szCs w:val="24"/>
        </w:rPr>
        <w:t xml:space="preserve"> and Professional</w:t>
      </w:r>
      <w:r w:rsidRPr="00900FE5">
        <w:rPr>
          <w:b/>
          <w:sz w:val="24"/>
          <w:szCs w:val="24"/>
        </w:rPr>
        <w:t xml:space="preserve"> School Survival Skills | Resource Sheet</w:t>
      </w:r>
      <w:r w:rsidR="001F7831">
        <w:rPr>
          <w:b/>
          <w:sz w:val="24"/>
          <w:szCs w:val="24"/>
        </w:rPr>
        <w:t xml:space="preserve"> | p. 1</w:t>
      </w:r>
    </w:p>
    <w:p w14:paraId="43829C0A" w14:textId="77777777" w:rsidR="00082AEE" w:rsidRPr="00B66BD5" w:rsidRDefault="00082AEE">
      <w:pPr>
        <w:rPr>
          <w:b/>
          <w:color w:val="C00000"/>
          <w:sz w:val="24"/>
          <w:szCs w:val="24"/>
        </w:rPr>
      </w:pPr>
      <w:r w:rsidRPr="00B66BD5">
        <w:rPr>
          <w:b/>
          <w:color w:val="C00000"/>
          <w:sz w:val="24"/>
          <w:szCs w:val="24"/>
        </w:rPr>
        <w:t>Books</w:t>
      </w:r>
    </w:p>
    <w:p w14:paraId="04A913B6" w14:textId="77777777" w:rsidR="001F7831" w:rsidRPr="00082AEE" w:rsidRDefault="001F7831" w:rsidP="001F783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Demystifying Dissertation Writing: A Streamlined Process from Choice of Topic to Final Text</w:t>
      </w:r>
      <w:r w:rsidRPr="00337695">
        <w:rPr>
          <w:rFonts w:eastAsia="Times New Roman"/>
          <w:b/>
        </w:rPr>
        <w:t xml:space="preserve"> </w:t>
      </w:r>
      <w:r w:rsidRPr="00082AEE">
        <w:rPr>
          <w:rFonts w:eastAsia="Times New Roman"/>
        </w:rPr>
        <w:t>- Peg Boyle Single</w:t>
      </w:r>
    </w:p>
    <w:p w14:paraId="6565EC0E" w14:textId="77777777" w:rsidR="00082AEE" w:rsidRPr="00082AEE" w:rsidRDefault="00082AEE" w:rsidP="00082AE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Destination Dissertation: A Traveler’s Guide to a Done Dissertation</w:t>
      </w:r>
      <w:r w:rsidRPr="00082AEE">
        <w:rPr>
          <w:rFonts w:eastAsia="Times New Roman"/>
        </w:rPr>
        <w:t xml:space="preserve"> </w:t>
      </w:r>
      <w:r w:rsidR="001F7831">
        <w:rPr>
          <w:rFonts w:eastAsia="Times New Roman"/>
        </w:rPr>
        <w:t xml:space="preserve">- </w:t>
      </w:r>
      <w:r w:rsidRPr="00082AEE">
        <w:rPr>
          <w:rFonts w:eastAsia="Times New Roman"/>
        </w:rPr>
        <w:t>Sonja Foss and William Waters</w:t>
      </w:r>
    </w:p>
    <w:p w14:paraId="121DC51B" w14:textId="77777777" w:rsidR="00082AEE" w:rsidRPr="00082AEE" w:rsidRDefault="00082AEE" w:rsidP="00082AE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Dissertations and Theses from Start to Finish: Psychology and Related Fields</w:t>
      </w:r>
      <w:r w:rsidRPr="00082AEE">
        <w:rPr>
          <w:rFonts w:eastAsia="Times New Roman"/>
          <w:i/>
        </w:rPr>
        <w:t xml:space="preserve"> </w:t>
      </w:r>
      <w:r w:rsidR="001F7831">
        <w:rPr>
          <w:rFonts w:eastAsia="Times New Roman"/>
        </w:rPr>
        <w:t>-</w:t>
      </w:r>
      <w:r w:rsidRPr="00082AEE">
        <w:rPr>
          <w:rFonts w:eastAsia="Times New Roman"/>
        </w:rPr>
        <w:t xml:space="preserve"> John Cone and Sharon Foster</w:t>
      </w:r>
    </w:p>
    <w:p w14:paraId="1B1F657E" w14:textId="77777777" w:rsidR="001F7831" w:rsidRPr="00082AEE" w:rsidRDefault="001F7831" w:rsidP="001F783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Getting What You Came For: The Smart Student’s Guide to Earning a Master’s</w:t>
      </w:r>
      <w:r w:rsidRPr="00337695">
        <w:rPr>
          <w:rFonts w:eastAsia="Times New Roman"/>
          <w:b/>
          <w:i/>
          <w:color w:val="C00000"/>
        </w:rPr>
        <w:t xml:space="preserve"> </w:t>
      </w:r>
      <w:r w:rsidRPr="00337695">
        <w:rPr>
          <w:rFonts w:eastAsia="Times New Roman"/>
          <w:b/>
          <w:i/>
        </w:rPr>
        <w:t>or Ph.D.</w:t>
      </w:r>
      <w:r w:rsidRPr="00337695">
        <w:rPr>
          <w:rFonts w:eastAsia="Times New Roman"/>
          <w:i/>
        </w:rPr>
        <w:t xml:space="preserve"> </w:t>
      </w:r>
      <w:r>
        <w:rPr>
          <w:rFonts w:eastAsia="Times New Roman"/>
        </w:rPr>
        <w:t>-</w:t>
      </w:r>
      <w:r w:rsidRPr="00082AEE">
        <w:rPr>
          <w:rFonts w:eastAsia="Times New Roman"/>
        </w:rPr>
        <w:t xml:space="preserve"> Robert Peters</w:t>
      </w:r>
    </w:p>
    <w:p w14:paraId="1E854D98" w14:textId="77777777" w:rsidR="002159C6" w:rsidRPr="002159C6" w:rsidRDefault="002159C6" w:rsidP="00082A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i/>
        </w:rPr>
        <w:t xml:space="preserve">How to Complete and Survive a Doctoral Dissertation </w:t>
      </w:r>
      <w:r w:rsidR="001F7831">
        <w:rPr>
          <w:rFonts w:eastAsia="Times New Roman"/>
        </w:rPr>
        <w:t>-</w:t>
      </w:r>
      <w:r>
        <w:rPr>
          <w:rFonts w:eastAsia="Times New Roman"/>
        </w:rPr>
        <w:t xml:space="preserve"> David Sternberg</w:t>
      </w:r>
    </w:p>
    <w:p w14:paraId="7AFE8A3F" w14:textId="77777777" w:rsidR="002159C6" w:rsidRDefault="002159C6" w:rsidP="00082A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i/>
        </w:rPr>
        <w:t>How to Survive Your PhD</w:t>
      </w:r>
      <w:r>
        <w:rPr>
          <w:rFonts w:eastAsia="Times New Roman"/>
        </w:rPr>
        <w:t xml:space="preserve"> </w:t>
      </w:r>
      <w:r w:rsidR="001F7831">
        <w:rPr>
          <w:rFonts w:eastAsia="Times New Roman"/>
        </w:rPr>
        <w:t xml:space="preserve">- </w:t>
      </w:r>
      <w:r>
        <w:rPr>
          <w:rFonts w:eastAsia="Times New Roman"/>
        </w:rPr>
        <w:t>Jason Karp</w:t>
      </w:r>
    </w:p>
    <w:p w14:paraId="120A7E69" w14:textId="77777777" w:rsidR="00082AEE" w:rsidRDefault="00082AEE" w:rsidP="00082AE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Research Design: Qualitative, Quantitative, and Mixed Methods Approaches</w:t>
      </w:r>
      <w:r w:rsidRPr="00337695">
        <w:rPr>
          <w:rFonts w:eastAsia="Times New Roman"/>
          <w:b/>
          <w:i/>
          <w:color w:val="C00000"/>
        </w:rPr>
        <w:t xml:space="preserve"> </w:t>
      </w:r>
      <w:r w:rsidR="001F7831">
        <w:rPr>
          <w:rFonts w:eastAsia="Times New Roman"/>
          <w:b/>
          <w:i/>
          <w:color w:val="C00000"/>
        </w:rPr>
        <w:t>-</w:t>
      </w:r>
      <w:r w:rsidRPr="00082AEE">
        <w:rPr>
          <w:rFonts w:eastAsia="Times New Roman"/>
        </w:rPr>
        <w:t xml:space="preserve"> John Creswell</w:t>
      </w:r>
    </w:p>
    <w:p w14:paraId="37A04ECC" w14:textId="77777777" w:rsidR="002159C6" w:rsidRPr="00082AEE" w:rsidRDefault="002159C6" w:rsidP="00082A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i/>
        </w:rPr>
        <w:t xml:space="preserve">Surviving Your Stupid, Stupid Decision to Go to Grad School </w:t>
      </w:r>
      <w:r w:rsidR="001F7831">
        <w:rPr>
          <w:rFonts w:eastAsia="Times New Roman"/>
          <w:b/>
          <w:i/>
        </w:rPr>
        <w:t>-</w:t>
      </w:r>
      <w:r>
        <w:rPr>
          <w:rFonts w:eastAsia="Times New Roman"/>
        </w:rPr>
        <w:t xml:space="preserve"> </w:t>
      </w:r>
      <w:r w:rsidR="006934D2">
        <w:rPr>
          <w:rFonts w:eastAsia="Times New Roman"/>
        </w:rPr>
        <w:t>Adam Ruben</w:t>
      </w:r>
    </w:p>
    <w:p w14:paraId="1BFBBAFC" w14:textId="77777777" w:rsidR="00082AEE" w:rsidRPr="00082AEE" w:rsidRDefault="00082AEE" w:rsidP="00082AEE">
      <w:pPr>
        <w:pStyle w:val="ListParagraph"/>
        <w:numPr>
          <w:ilvl w:val="0"/>
          <w:numId w:val="1"/>
        </w:numPr>
        <w:rPr>
          <w:b/>
        </w:rPr>
      </w:pPr>
      <w:r w:rsidRPr="00337695">
        <w:rPr>
          <w:rFonts w:eastAsia="Times New Roman"/>
          <w:b/>
          <w:i/>
        </w:rPr>
        <w:t>They Say / I Say: The Moves that Matter in Academic Writing</w:t>
      </w:r>
      <w:r w:rsidRPr="00082AEE">
        <w:rPr>
          <w:rFonts w:eastAsia="Times New Roman"/>
          <w:color w:val="C00000"/>
        </w:rPr>
        <w:t xml:space="preserve"> </w:t>
      </w:r>
      <w:r w:rsidR="001F7831">
        <w:rPr>
          <w:rFonts w:eastAsia="Times New Roman"/>
          <w:color w:val="C00000"/>
        </w:rPr>
        <w:t>-</w:t>
      </w:r>
      <w:r w:rsidRPr="00082AEE">
        <w:rPr>
          <w:rFonts w:eastAsia="Times New Roman"/>
        </w:rPr>
        <w:t xml:space="preserve"> Gerald Graff and Cathy Birkenstein</w:t>
      </w:r>
    </w:p>
    <w:p w14:paraId="234104FB" w14:textId="77777777" w:rsidR="00082AEE" w:rsidRPr="00B66BD5" w:rsidRDefault="00082AEE">
      <w:pPr>
        <w:rPr>
          <w:b/>
          <w:color w:val="C00000"/>
          <w:sz w:val="24"/>
          <w:szCs w:val="24"/>
        </w:rPr>
      </w:pPr>
      <w:r w:rsidRPr="00B66BD5">
        <w:rPr>
          <w:b/>
          <w:color w:val="C00000"/>
          <w:sz w:val="24"/>
          <w:szCs w:val="24"/>
        </w:rPr>
        <w:t>Websites and Blogs</w:t>
      </w:r>
    </w:p>
    <w:p w14:paraId="1068C3D7" w14:textId="77777777" w:rsidR="006934D2" w:rsidRDefault="006934D2" w:rsidP="006934D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The Dutch PhD Coach</w:t>
      </w:r>
      <w:r w:rsidRPr="00337695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hyperlink r:id="rId5" w:history="1">
        <w:r w:rsidRPr="00141281">
          <w:rPr>
            <w:rStyle w:val="Hyperlink"/>
            <w:rFonts w:eastAsia="Times New Roman"/>
          </w:rPr>
          <w:t>http://www.thedutchphdcoach.com/blog/</w:t>
        </w:r>
      </w:hyperlink>
      <w:r>
        <w:rPr>
          <w:rFonts w:eastAsia="Times New Roman"/>
        </w:rPr>
        <w:t>): “</w:t>
      </w:r>
      <w:r w:rsidRPr="00900FE5">
        <w:rPr>
          <w:rFonts w:eastAsia="Times New Roman"/>
        </w:rPr>
        <w:t>tips and useful information, meant to help you finish your thesis successfully and in time”</w:t>
      </w:r>
    </w:p>
    <w:p w14:paraId="1E2DBA7E" w14:textId="77777777" w:rsidR="00900FE5" w:rsidRPr="00900FE5" w:rsidRDefault="00900FE5" w:rsidP="00900FE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Get a Life, PhD</w:t>
      </w:r>
      <w:r w:rsidRPr="00900FE5">
        <w:rPr>
          <w:rFonts w:eastAsia="Times New Roman"/>
          <w:color w:val="C00000"/>
        </w:rPr>
        <w:t xml:space="preserve"> </w:t>
      </w:r>
      <w:r>
        <w:rPr>
          <w:rFonts w:eastAsia="Times New Roman"/>
        </w:rPr>
        <w:t>(</w:t>
      </w:r>
      <w:hyperlink r:id="rId6" w:history="1">
        <w:r w:rsidRPr="00141281">
          <w:rPr>
            <w:rStyle w:val="Hyperlink"/>
            <w:rFonts w:eastAsia="Times New Roman"/>
          </w:rPr>
          <w:t>http://getalifephd.blogspot.nl/</w:t>
        </w:r>
      </w:hyperlink>
      <w:r>
        <w:rPr>
          <w:rFonts w:eastAsia="Times New Roman"/>
        </w:rPr>
        <w:t>): “succeed in academic</w:t>
      </w:r>
      <w:r w:rsidR="00B66BD5">
        <w:rPr>
          <w:rFonts w:eastAsia="Times New Roman"/>
        </w:rPr>
        <w:t>s</w:t>
      </w:r>
      <w:r>
        <w:rPr>
          <w:rFonts w:eastAsia="Times New Roman"/>
        </w:rPr>
        <w:t xml:space="preserve"> and have a life too” </w:t>
      </w:r>
    </w:p>
    <w:p w14:paraId="5B582DC4" w14:textId="77777777" w:rsidR="00900FE5" w:rsidRPr="00900FE5" w:rsidRDefault="00900FE5" w:rsidP="00900FE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PhD 2 Published</w:t>
      </w:r>
      <w:r w:rsidRPr="00900FE5">
        <w:rPr>
          <w:rFonts w:eastAsia="Times New Roman"/>
          <w:i/>
          <w:color w:val="C00000"/>
        </w:rPr>
        <w:t xml:space="preserve"> </w:t>
      </w:r>
      <w:r>
        <w:rPr>
          <w:rFonts w:eastAsia="Times New Roman"/>
        </w:rPr>
        <w:t>(</w:t>
      </w:r>
      <w:hyperlink r:id="rId7" w:history="1">
        <w:r w:rsidRPr="00141281">
          <w:rPr>
            <w:rStyle w:val="Hyperlink"/>
            <w:rFonts w:eastAsia="Times New Roman"/>
          </w:rPr>
          <w:t>http://www.phd2published.com/</w:t>
        </w:r>
      </w:hyperlink>
      <w:r>
        <w:rPr>
          <w:rFonts w:eastAsia="Times New Roman"/>
        </w:rPr>
        <w:t>): “academic publishing advice for first-timers”</w:t>
      </w:r>
    </w:p>
    <w:p w14:paraId="60E0A8AB" w14:textId="77777777" w:rsidR="00082AEE" w:rsidRPr="00900FE5" w:rsidRDefault="00082AEE" w:rsidP="00900FE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Research Degree V</w:t>
      </w:r>
      <w:r w:rsidR="00900FE5" w:rsidRPr="00337695">
        <w:rPr>
          <w:rFonts w:eastAsia="Times New Roman"/>
          <w:b/>
          <w:i/>
        </w:rPr>
        <w:t>o</w:t>
      </w:r>
      <w:r w:rsidRPr="00337695">
        <w:rPr>
          <w:rFonts w:eastAsia="Times New Roman"/>
          <w:b/>
          <w:i/>
        </w:rPr>
        <w:t>odoo</w:t>
      </w:r>
      <w:r w:rsidRPr="00900FE5">
        <w:rPr>
          <w:rFonts w:eastAsia="Times New Roman"/>
          <w:color w:val="C00000"/>
        </w:rPr>
        <w:t xml:space="preserve"> </w:t>
      </w:r>
      <w:r w:rsidRPr="00900FE5">
        <w:rPr>
          <w:rFonts w:eastAsia="Times New Roman"/>
        </w:rPr>
        <w:t>(</w:t>
      </w:r>
      <w:hyperlink r:id="rId8" w:history="1">
        <w:r w:rsidRPr="00900FE5">
          <w:rPr>
            <w:rStyle w:val="Hyperlink"/>
            <w:rFonts w:eastAsia="Times New Roman"/>
          </w:rPr>
          <w:t>http://researchvoodoo.wordpress.com/</w:t>
        </w:r>
      </w:hyperlink>
      <w:r w:rsidRPr="00900FE5">
        <w:rPr>
          <w:rFonts w:eastAsia="Times New Roman"/>
        </w:rPr>
        <w:t>): “</w:t>
      </w:r>
      <w:r w:rsidR="00900FE5" w:rsidRPr="00900FE5">
        <w:rPr>
          <w:rFonts w:eastAsia="Times New Roman"/>
        </w:rPr>
        <w:t>u</w:t>
      </w:r>
      <w:r w:rsidRPr="00900FE5">
        <w:rPr>
          <w:rFonts w:eastAsia="Times New Roman"/>
        </w:rPr>
        <w:t>ncovering the secrets, magic and taboos around succeeding in a Research Higher Degree</w:t>
      </w:r>
      <w:r w:rsidR="00900FE5" w:rsidRPr="00900FE5">
        <w:rPr>
          <w:rFonts w:eastAsia="Times New Roman"/>
        </w:rPr>
        <w:t>”</w:t>
      </w:r>
    </w:p>
    <w:p w14:paraId="25B39A9D" w14:textId="77777777" w:rsidR="00337695" w:rsidRPr="00900FE5" w:rsidRDefault="00337695" w:rsidP="0033769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Thesis Whisperer</w:t>
      </w:r>
      <w:r w:rsidRPr="00900FE5">
        <w:rPr>
          <w:rFonts w:eastAsia="Times New Roman"/>
          <w:color w:val="C00000"/>
        </w:rPr>
        <w:t xml:space="preserve"> </w:t>
      </w:r>
      <w:r w:rsidRPr="00900FE5">
        <w:rPr>
          <w:rFonts w:eastAsia="Times New Roman"/>
        </w:rPr>
        <w:t>(</w:t>
      </w:r>
      <w:hyperlink r:id="rId9" w:history="1">
        <w:r w:rsidRPr="00900FE5">
          <w:rPr>
            <w:rStyle w:val="Hyperlink"/>
            <w:rFonts w:eastAsia="Times New Roman"/>
          </w:rPr>
          <w:t>http://thesiswhisperer.com/</w:t>
        </w:r>
      </w:hyperlink>
      <w:r w:rsidRPr="00900FE5">
        <w:rPr>
          <w:rFonts w:eastAsia="Times New Roman"/>
        </w:rPr>
        <w:t>): “a blog newspaper dedicated to the topic of doing a thesis”</w:t>
      </w:r>
    </w:p>
    <w:p w14:paraId="763F417D" w14:textId="77777777" w:rsidR="00082AEE" w:rsidRDefault="00082AEE" w:rsidP="00900FE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37695">
        <w:rPr>
          <w:rFonts w:eastAsia="Times New Roman"/>
          <w:b/>
          <w:i/>
        </w:rPr>
        <w:t>Vitae</w:t>
      </w:r>
      <w:r w:rsidRPr="00900FE5">
        <w:rPr>
          <w:rFonts w:eastAsia="Times New Roman"/>
          <w:i/>
        </w:rPr>
        <w:t xml:space="preserve"> </w:t>
      </w:r>
      <w:r w:rsidR="00900FE5" w:rsidRPr="00900FE5">
        <w:rPr>
          <w:rFonts w:eastAsia="Times New Roman"/>
        </w:rPr>
        <w:t>(</w:t>
      </w:r>
      <w:hyperlink r:id="rId10" w:history="1">
        <w:r w:rsidR="00900FE5" w:rsidRPr="00900FE5">
          <w:rPr>
            <w:rStyle w:val="Hyperlink"/>
            <w:rFonts w:eastAsia="Times New Roman"/>
          </w:rPr>
          <w:t>https://chroniclevitae.com/</w:t>
        </w:r>
      </w:hyperlink>
      <w:r w:rsidR="00900FE5" w:rsidRPr="00900FE5">
        <w:rPr>
          <w:rFonts w:eastAsia="Times New Roman"/>
        </w:rPr>
        <w:t>): “career management tools, a free dossier service, peer community, jobs, and candid news and advice specifically designed for academics”</w:t>
      </w:r>
    </w:p>
    <w:p w14:paraId="73C04B0C" w14:textId="77777777" w:rsidR="006934D2" w:rsidRDefault="006934D2" w:rsidP="006934D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i/>
        </w:rPr>
        <w:t xml:space="preserve">Your First Year in a PhD Program </w:t>
      </w:r>
      <w:r>
        <w:rPr>
          <w:rFonts w:eastAsia="Times New Roman"/>
        </w:rPr>
        <w:t>(</w:t>
      </w:r>
      <w:hyperlink r:id="rId11" w:history="1">
        <w:r w:rsidRPr="00EB5819">
          <w:rPr>
            <w:rStyle w:val="Hyperlink"/>
            <w:rFonts w:eastAsia="Times New Roman"/>
          </w:rPr>
          <w:t>http://chronicle.com/article/Your-First-Year-in-a-PhD/142953/</w:t>
        </w:r>
      </w:hyperlink>
      <w:r>
        <w:rPr>
          <w:rFonts w:eastAsia="Times New Roman"/>
        </w:rPr>
        <w:t>): an article and comments with “</w:t>
      </w:r>
      <w:r w:rsidRPr="006934D2">
        <w:rPr>
          <w:rFonts w:eastAsia="Times New Roman"/>
        </w:rPr>
        <w:t>tips and words of wisdom on the first-year doctoral experience</w:t>
      </w:r>
      <w:r>
        <w:rPr>
          <w:rFonts w:eastAsia="Times New Roman"/>
        </w:rPr>
        <w:t>”</w:t>
      </w:r>
    </w:p>
    <w:p w14:paraId="6FA5EABF" w14:textId="77777777" w:rsidR="00082AEE" w:rsidRPr="00B66BD5" w:rsidRDefault="00337695">
      <w:pPr>
        <w:rPr>
          <w:b/>
          <w:color w:val="C00000"/>
          <w:sz w:val="24"/>
          <w:szCs w:val="24"/>
        </w:rPr>
      </w:pPr>
      <w:r w:rsidRPr="00B66BD5">
        <w:rPr>
          <w:b/>
          <w:color w:val="C00000"/>
          <w:sz w:val="24"/>
          <w:szCs w:val="24"/>
        </w:rPr>
        <w:t>Ohio State Resources</w:t>
      </w:r>
    </w:p>
    <w:p w14:paraId="4B2B9D9E" w14:textId="77777777" w:rsidR="006934D2" w:rsidRDefault="006934D2" w:rsidP="006934D2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i/>
        </w:rPr>
        <w:t xml:space="preserve">Buck-I-SERV </w:t>
      </w:r>
      <w:r w:rsidRPr="00993AAB">
        <w:t>(</w:t>
      </w:r>
      <w:hyperlink r:id="rId12" w:history="1">
        <w:r w:rsidRPr="00EB5819">
          <w:rPr>
            <w:rStyle w:val="Hyperlink"/>
          </w:rPr>
          <w:t>http://buckiserv.osu.edu/</w:t>
        </w:r>
      </w:hyperlink>
      <w:r w:rsidRPr="00993AAB">
        <w:t>)</w:t>
      </w:r>
      <w:r>
        <w:t xml:space="preserve">: </w:t>
      </w:r>
      <w:r w:rsidR="001F7831">
        <w:t>offers</w:t>
      </w:r>
      <w:r w:rsidRPr="00993AAB">
        <w:t xml:space="preserve"> 90</w:t>
      </w:r>
      <w:r>
        <w:t xml:space="preserve"> </w:t>
      </w:r>
      <w:r w:rsidRPr="00993AAB">
        <w:rPr>
          <w:color w:val="C00000"/>
        </w:rPr>
        <w:t xml:space="preserve">service-oriented trips </w:t>
      </w:r>
      <w:r w:rsidRPr="00993AAB">
        <w:t xml:space="preserve">planned </w:t>
      </w:r>
      <w:r>
        <w:t>each</w:t>
      </w:r>
      <w:r w:rsidRPr="00993AAB">
        <w:t xml:space="preserve"> year to various cities and regions across the country and the world</w:t>
      </w:r>
      <w:r w:rsidR="001F7831">
        <w:t>; develop personally and professionally by volunteering to lead one!</w:t>
      </w:r>
      <w:r>
        <w:t xml:space="preserve"> </w:t>
      </w:r>
    </w:p>
    <w:p w14:paraId="634A9688" w14:textId="77777777" w:rsidR="00337695" w:rsidRPr="006934D2" w:rsidRDefault="00337695" w:rsidP="006934D2">
      <w:pPr>
        <w:pStyle w:val="ListParagraph"/>
        <w:numPr>
          <w:ilvl w:val="0"/>
          <w:numId w:val="3"/>
        </w:numPr>
        <w:rPr>
          <w:b/>
        </w:rPr>
      </w:pPr>
      <w:r w:rsidRPr="006934D2">
        <w:rPr>
          <w:rFonts w:eastAsia="Times New Roman"/>
          <w:b/>
          <w:i/>
        </w:rPr>
        <w:t>Counseling and Consultation Service</w:t>
      </w:r>
      <w:r w:rsidRPr="006934D2">
        <w:rPr>
          <w:b/>
          <w:i/>
        </w:rPr>
        <w:t xml:space="preserve"> </w:t>
      </w:r>
      <w:r>
        <w:t>(</w:t>
      </w:r>
      <w:hyperlink r:id="rId13" w:history="1">
        <w:r w:rsidRPr="00141281">
          <w:rPr>
            <w:rStyle w:val="Hyperlink"/>
          </w:rPr>
          <w:t>http://ccs.osu.edu</w:t>
        </w:r>
      </w:hyperlink>
      <w:r>
        <w:t>)</w:t>
      </w:r>
      <w:r w:rsidR="00C53E88">
        <w:t xml:space="preserve">: </w:t>
      </w:r>
      <w:r w:rsidR="001F7831">
        <w:t xml:space="preserve">provides </w:t>
      </w:r>
      <w:r w:rsidR="00C53E88" w:rsidRPr="006934D2">
        <w:rPr>
          <w:color w:val="C00000"/>
        </w:rPr>
        <w:t>individual counseling</w:t>
      </w:r>
      <w:r w:rsidR="00C53E88">
        <w:t xml:space="preserve">, </w:t>
      </w:r>
      <w:r w:rsidR="00C53E88" w:rsidRPr="006934D2">
        <w:rPr>
          <w:color w:val="C00000"/>
        </w:rPr>
        <w:t>group counseling</w:t>
      </w:r>
      <w:r w:rsidR="00C53E88">
        <w:t xml:space="preserve">, and </w:t>
      </w:r>
      <w:r w:rsidR="00C53E88" w:rsidRPr="006934D2">
        <w:rPr>
          <w:color w:val="C00000"/>
        </w:rPr>
        <w:t>workshops</w:t>
      </w:r>
      <w:r w:rsidR="001F7831">
        <w:rPr>
          <w:color w:val="C00000"/>
        </w:rPr>
        <w:t xml:space="preserve"> </w:t>
      </w:r>
      <w:r w:rsidR="001F7831" w:rsidRPr="001F7831">
        <w:t>that</w:t>
      </w:r>
      <w:r w:rsidR="00C53E88" w:rsidRPr="001F7831">
        <w:t xml:space="preserve"> </w:t>
      </w:r>
      <w:r w:rsidR="00C53E88">
        <w:t xml:space="preserve">assist </w:t>
      </w:r>
      <w:r w:rsidR="00B66BD5">
        <w:t xml:space="preserve">students </w:t>
      </w:r>
      <w:r w:rsidR="00C53E88">
        <w:t xml:space="preserve">with stress management, anxiety, depression, relationship problems, transitions in life, identity exploration, feeling overwhelmed, and academic adjustment </w:t>
      </w:r>
    </w:p>
    <w:p w14:paraId="3F7DBAF8" w14:textId="77777777" w:rsidR="006934D2" w:rsidRPr="006934D2" w:rsidRDefault="006934D2" w:rsidP="001F7831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i/>
        </w:rPr>
        <w:t xml:space="preserve">Disability Services </w:t>
      </w:r>
      <w:r w:rsidRPr="006934D2">
        <w:t>(</w:t>
      </w:r>
      <w:hyperlink r:id="rId14" w:history="1">
        <w:r w:rsidRPr="00EB5819">
          <w:rPr>
            <w:rStyle w:val="Hyperlink"/>
          </w:rPr>
          <w:t>http://slds.osu.edu/</w:t>
        </w:r>
      </w:hyperlink>
      <w:r w:rsidRPr="006934D2">
        <w:t>)</w:t>
      </w:r>
      <w:r>
        <w:t xml:space="preserve">: </w:t>
      </w:r>
      <w:r w:rsidR="001F7831" w:rsidRPr="001F7831">
        <w:t xml:space="preserve">collaborates with and empowers students who have disabilities in order to </w:t>
      </w:r>
      <w:r w:rsidR="001F7831" w:rsidRPr="001F7831">
        <w:rPr>
          <w:color w:val="C00000"/>
        </w:rPr>
        <w:t xml:space="preserve">coordinate support services and programs </w:t>
      </w:r>
      <w:r w:rsidR="001F7831" w:rsidRPr="001F7831">
        <w:t>that enable equal access to an education an</w:t>
      </w:r>
      <w:r w:rsidR="001F7831">
        <w:t>d university life</w:t>
      </w:r>
    </w:p>
    <w:p w14:paraId="557A9495" w14:textId="77777777" w:rsidR="001F7831" w:rsidRDefault="006934D2" w:rsidP="006934D2">
      <w:pPr>
        <w:pStyle w:val="ListParagraph"/>
        <w:numPr>
          <w:ilvl w:val="0"/>
          <w:numId w:val="3"/>
        </w:numPr>
      </w:pPr>
      <w:r w:rsidRPr="00C53E88">
        <w:rPr>
          <w:b/>
          <w:i/>
        </w:rPr>
        <w:t>Dennis Learning Center</w:t>
      </w:r>
      <w:r>
        <w:rPr>
          <w:i/>
        </w:rPr>
        <w:t xml:space="preserve"> </w:t>
      </w:r>
      <w:r>
        <w:t>(</w:t>
      </w:r>
      <w:hyperlink r:id="rId15" w:history="1">
        <w:r w:rsidRPr="00141281">
          <w:rPr>
            <w:rStyle w:val="Hyperlink"/>
          </w:rPr>
          <w:t>http://dennislearningcenter.osu.edu</w:t>
        </w:r>
      </w:hyperlink>
      <w:r>
        <w:t>):</w:t>
      </w:r>
      <w:r w:rsidR="001F7831">
        <w:t xml:space="preserve"> offers</w:t>
      </w:r>
      <w:r>
        <w:t xml:space="preserve"> individual </w:t>
      </w:r>
      <w:r w:rsidRPr="00C53E88">
        <w:rPr>
          <w:color w:val="C00000"/>
        </w:rPr>
        <w:t>academic coaching</w:t>
      </w:r>
      <w:r w:rsidRPr="00C53E88">
        <w:rPr>
          <w:b/>
          <w:color w:val="C00000"/>
        </w:rPr>
        <w:t xml:space="preserve"> </w:t>
      </w:r>
      <w:r w:rsidRPr="00C53E88">
        <w:t>sessions</w:t>
      </w:r>
      <w:r w:rsidR="001F7831">
        <w:t xml:space="preserve"> to</w:t>
      </w:r>
      <w:r w:rsidRPr="00C53E88">
        <w:rPr>
          <w:b/>
        </w:rPr>
        <w:t xml:space="preserve"> </w:t>
      </w:r>
      <w:r>
        <w:t>help students identify their academic strengths and areas for improvement; common topics include time management, procrastination, study strategies, and test-taking strategies</w:t>
      </w:r>
    </w:p>
    <w:p w14:paraId="3B23467F" w14:textId="3B7A40AB" w:rsidR="001F7831" w:rsidRDefault="001F7831" w:rsidP="001F7831">
      <w:pPr>
        <w:jc w:val="center"/>
        <w:rPr>
          <w:b/>
          <w:sz w:val="24"/>
          <w:szCs w:val="24"/>
        </w:rPr>
      </w:pPr>
      <w:r>
        <w:br w:type="page"/>
      </w:r>
      <w:r w:rsidRPr="00900FE5">
        <w:rPr>
          <w:b/>
          <w:sz w:val="24"/>
          <w:szCs w:val="24"/>
        </w:rPr>
        <w:lastRenderedPageBreak/>
        <w:t xml:space="preserve">Graduate </w:t>
      </w:r>
      <w:r w:rsidR="00C31A25">
        <w:rPr>
          <w:b/>
          <w:sz w:val="24"/>
          <w:szCs w:val="24"/>
        </w:rPr>
        <w:t>and Profession</w:t>
      </w:r>
      <w:bookmarkStart w:id="0" w:name="_GoBack"/>
      <w:bookmarkEnd w:id="0"/>
      <w:r w:rsidR="00C31A25">
        <w:rPr>
          <w:b/>
          <w:sz w:val="24"/>
          <w:szCs w:val="24"/>
        </w:rPr>
        <w:t xml:space="preserve">al </w:t>
      </w:r>
      <w:r w:rsidRPr="00900FE5">
        <w:rPr>
          <w:b/>
          <w:sz w:val="24"/>
          <w:szCs w:val="24"/>
        </w:rPr>
        <w:t>School Survival Skills | Resource Sheet</w:t>
      </w:r>
      <w:r>
        <w:rPr>
          <w:b/>
          <w:sz w:val="24"/>
          <w:szCs w:val="24"/>
        </w:rPr>
        <w:t xml:space="preserve"> | p. 2</w:t>
      </w:r>
    </w:p>
    <w:p w14:paraId="53543D9E" w14:textId="77777777" w:rsidR="001F7831" w:rsidRPr="00B66BD5" w:rsidRDefault="001F7831" w:rsidP="001F7831">
      <w:pPr>
        <w:rPr>
          <w:b/>
          <w:color w:val="C00000"/>
          <w:sz w:val="24"/>
          <w:szCs w:val="24"/>
        </w:rPr>
      </w:pPr>
      <w:r w:rsidRPr="00B66BD5">
        <w:rPr>
          <w:b/>
          <w:color w:val="C00000"/>
          <w:sz w:val="24"/>
          <w:szCs w:val="24"/>
        </w:rPr>
        <w:t>Ohio State Resources</w:t>
      </w:r>
      <w:r>
        <w:rPr>
          <w:b/>
          <w:color w:val="C00000"/>
          <w:sz w:val="24"/>
          <w:szCs w:val="24"/>
        </w:rPr>
        <w:t>, continued</w:t>
      </w:r>
    </w:p>
    <w:p w14:paraId="5E5FBC1E" w14:textId="39314456" w:rsidR="00C203DA" w:rsidRPr="00C203DA" w:rsidRDefault="00C203DA" w:rsidP="00C203DA">
      <w:pPr>
        <w:pStyle w:val="ListParagraph"/>
        <w:numPr>
          <w:ilvl w:val="0"/>
          <w:numId w:val="3"/>
        </w:numPr>
      </w:pPr>
      <w:r>
        <w:rPr>
          <w:b/>
          <w:i/>
        </w:rPr>
        <w:t>Multicultural Center (</w:t>
      </w:r>
      <w:hyperlink r:id="rId16" w:history="1">
        <w:r w:rsidRPr="00FC2A28">
          <w:rPr>
            <w:rStyle w:val="Hyperlink"/>
            <w:b/>
            <w:i/>
          </w:rPr>
          <w:t>http://mcc.osu.edu</w:t>
        </w:r>
      </w:hyperlink>
      <w:r>
        <w:rPr>
          <w:b/>
          <w:i/>
        </w:rPr>
        <w:t xml:space="preserve">): </w:t>
      </w:r>
      <w:r>
        <w:t>facilitates the inclusive shared learning experiences of students where all can engage in dialogue, challenge barriers, and build collaborative relationships</w:t>
      </w:r>
    </w:p>
    <w:p w14:paraId="61CCBB2D" w14:textId="3B69E883" w:rsidR="006934D2" w:rsidRPr="006934D2" w:rsidRDefault="006934D2" w:rsidP="006934D2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i/>
        </w:rPr>
        <w:t>Ohio Union Activit</w:t>
      </w:r>
      <w:r w:rsidR="002F3C8C">
        <w:rPr>
          <w:b/>
          <w:i/>
        </w:rPr>
        <w:t>ies</w:t>
      </w:r>
      <w:r>
        <w:rPr>
          <w:b/>
          <w:i/>
        </w:rPr>
        <w:t xml:space="preserve"> Board</w:t>
      </w:r>
      <w:r w:rsidRPr="002159C6">
        <w:t xml:space="preserve"> (</w:t>
      </w:r>
      <w:hyperlink r:id="rId17" w:history="1">
        <w:r w:rsidRPr="00EB5819">
          <w:rPr>
            <w:rStyle w:val="Hyperlink"/>
          </w:rPr>
          <w:t>http://ouab.osu.edu/</w:t>
        </w:r>
      </w:hyperlink>
      <w:r w:rsidRPr="002159C6">
        <w:t>)</w:t>
      </w:r>
      <w:r>
        <w:t>:</w:t>
      </w:r>
      <w:r w:rsidRPr="002159C6">
        <w:t xml:space="preserve"> provides diverse </w:t>
      </w:r>
      <w:r w:rsidRPr="002159C6">
        <w:rPr>
          <w:color w:val="C00000"/>
        </w:rPr>
        <w:t xml:space="preserve">programs and events </w:t>
      </w:r>
      <w:r w:rsidRPr="002159C6">
        <w:t>that are educational, entertaining, and thought provoking for the students</w:t>
      </w:r>
      <w:r>
        <w:t xml:space="preserve">; </w:t>
      </w:r>
      <w:r w:rsidRPr="002159C6">
        <w:t xml:space="preserve">coordinates more than </w:t>
      </w:r>
      <w:r w:rsidR="002D02D7">
        <w:t>100</w:t>
      </w:r>
      <w:r>
        <w:t xml:space="preserve"> graduate/professional</w:t>
      </w:r>
      <w:r w:rsidRPr="002159C6">
        <w:t xml:space="preserve"> events throughout the year focused on </w:t>
      </w:r>
      <w:r w:rsidR="002F3C8C">
        <w:t>personal enrichment</w:t>
      </w:r>
      <w:r w:rsidR="002D02D7">
        <w:t>,</w:t>
      </w:r>
      <w:r w:rsidR="002F3C8C">
        <w:t xml:space="preserve"> </w:t>
      </w:r>
      <w:r>
        <w:t xml:space="preserve">professional </w:t>
      </w:r>
      <w:r w:rsidR="002F3C8C">
        <w:t>development</w:t>
      </w:r>
      <w:r w:rsidRPr="002159C6">
        <w:t xml:space="preserve">, </w:t>
      </w:r>
      <w:r>
        <w:t>s</w:t>
      </w:r>
      <w:r w:rsidRPr="002159C6">
        <w:t xml:space="preserve">ocial </w:t>
      </w:r>
      <w:r>
        <w:t>e</w:t>
      </w:r>
      <w:r w:rsidRPr="002159C6">
        <w:t>ngagement,</w:t>
      </w:r>
      <w:r w:rsidR="002F3C8C">
        <w:t xml:space="preserve"> special events,</w:t>
      </w:r>
      <w:r>
        <w:t xml:space="preserve"> and family-friendly activities</w:t>
      </w:r>
    </w:p>
    <w:p w14:paraId="063592F4" w14:textId="77777777" w:rsidR="009F5B65" w:rsidRPr="009F5B65" w:rsidRDefault="009F5B65" w:rsidP="00993AAB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i/>
        </w:rPr>
        <w:t>Rec</w:t>
      </w:r>
      <w:r w:rsidR="002F3C8C">
        <w:rPr>
          <w:b/>
          <w:i/>
        </w:rPr>
        <w:t xml:space="preserve">reational </w:t>
      </w:r>
      <w:r>
        <w:rPr>
          <w:b/>
          <w:i/>
        </w:rPr>
        <w:t>Sports</w:t>
      </w:r>
      <w:r w:rsidR="00993AAB">
        <w:rPr>
          <w:b/>
          <w:i/>
        </w:rPr>
        <w:t xml:space="preserve"> </w:t>
      </w:r>
      <w:r w:rsidR="00993AAB">
        <w:rPr>
          <w:b/>
        </w:rPr>
        <w:t>(</w:t>
      </w:r>
      <w:hyperlink r:id="rId18" w:history="1">
        <w:r w:rsidR="00993AAB" w:rsidRPr="00EB5819">
          <w:rPr>
            <w:rStyle w:val="Hyperlink"/>
          </w:rPr>
          <w:t>http://recsports.osu.edu/</w:t>
        </w:r>
      </w:hyperlink>
      <w:r w:rsidR="00993AAB">
        <w:t>):</w:t>
      </w:r>
      <w:r w:rsidR="001F7831">
        <w:t xml:space="preserve"> coordinates</w:t>
      </w:r>
      <w:r w:rsidR="00993AAB">
        <w:t xml:space="preserve"> </w:t>
      </w:r>
      <w:r w:rsidR="00993AAB" w:rsidRPr="00993AAB">
        <w:rPr>
          <w:color w:val="C00000"/>
        </w:rPr>
        <w:t xml:space="preserve">physical and wellness activities </w:t>
      </w:r>
      <w:r w:rsidR="00993AAB" w:rsidRPr="00993AAB">
        <w:t xml:space="preserve">ranging from group fitness, aquatics, adventure trips, climbing, drop-in fitness and recreation, intramural sports, sport clubs, personal training, disc golf and </w:t>
      </w:r>
      <w:r w:rsidR="00993AAB">
        <w:t>more</w:t>
      </w:r>
    </w:p>
    <w:p w14:paraId="505359CE" w14:textId="77777777" w:rsidR="009F5B65" w:rsidRPr="00993AAB" w:rsidRDefault="009F5B65" w:rsidP="002159C6">
      <w:pPr>
        <w:pStyle w:val="ListParagraph"/>
        <w:numPr>
          <w:ilvl w:val="0"/>
          <w:numId w:val="3"/>
        </w:numPr>
      </w:pPr>
      <w:r>
        <w:rPr>
          <w:b/>
          <w:i/>
        </w:rPr>
        <w:t>Student Advocacy Center</w:t>
      </w:r>
      <w:r w:rsidR="00993AAB">
        <w:rPr>
          <w:b/>
          <w:i/>
        </w:rPr>
        <w:t xml:space="preserve"> </w:t>
      </w:r>
      <w:r w:rsidR="00993AAB" w:rsidRPr="00993AAB">
        <w:t>(</w:t>
      </w:r>
      <w:hyperlink r:id="rId19" w:history="1">
        <w:r w:rsidR="00993AAB" w:rsidRPr="00EB5819">
          <w:rPr>
            <w:rStyle w:val="Hyperlink"/>
          </w:rPr>
          <w:t>http://advocacy.osu.edu/</w:t>
        </w:r>
      </w:hyperlink>
      <w:r w:rsidR="00993AAB" w:rsidRPr="00993AAB">
        <w:t>)</w:t>
      </w:r>
      <w:r w:rsidR="00993AAB">
        <w:t xml:space="preserve">: </w:t>
      </w:r>
      <w:r w:rsidR="00993AAB" w:rsidRPr="00993AAB">
        <w:t>provide</w:t>
      </w:r>
      <w:r w:rsidR="00993AAB">
        <w:t>s</w:t>
      </w:r>
      <w:r w:rsidR="00993AAB" w:rsidRPr="00993AAB">
        <w:t xml:space="preserve"> </w:t>
      </w:r>
      <w:r w:rsidR="00993AAB">
        <w:t>students</w:t>
      </w:r>
      <w:r w:rsidR="00993AAB" w:rsidRPr="00993AAB">
        <w:t xml:space="preserve"> with </w:t>
      </w:r>
      <w:r w:rsidR="00993AAB" w:rsidRPr="002159C6">
        <w:rPr>
          <w:color w:val="C00000"/>
        </w:rPr>
        <w:t>information on regulations and policies</w:t>
      </w:r>
      <w:r w:rsidR="002159C6">
        <w:t>;</w:t>
      </w:r>
      <w:r w:rsidR="00993AAB">
        <w:t xml:space="preserve"> s</w:t>
      </w:r>
      <w:r w:rsidR="00993AAB" w:rsidRPr="00993AAB">
        <w:t>trive</w:t>
      </w:r>
      <w:r w:rsidR="00993AAB">
        <w:t>s</w:t>
      </w:r>
      <w:r w:rsidR="00993AAB" w:rsidRPr="00993AAB">
        <w:t xml:space="preserve"> to meet the needs of students by</w:t>
      </w:r>
      <w:r w:rsidR="00993AAB">
        <w:t xml:space="preserve"> </w:t>
      </w:r>
      <w:r w:rsidR="00993AAB" w:rsidRPr="00993AAB">
        <w:t xml:space="preserve">collaborating with other staff and faculty to offer alternatives and to </w:t>
      </w:r>
      <w:r w:rsidR="00993AAB" w:rsidRPr="002159C6">
        <w:rPr>
          <w:color w:val="C00000"/>
        </w:rPr>
        <w:t>resolve issues</w:t>
      </w:r>
      <w:r w:rsidR="002159C6">
        <w:t>;</w:t>
      </w:r>
      <w:r w:rsidR="001F7831">
        <w:t xml:space="preserve"> students can</w:t>
      </w:r>
      <w:r w:rsidR="002159C6">
        <w:t xml:space="preserve"> utilize these services </w:t>
      </w:r>
      <w:r w:rsidR="002159C6" w:rsidRPr="002159C6">
        <w:t xml:space="preserve">by first calling to speak to an advocate (614-292-1111) and then making an appointment for further </w:t>
      </w:r>
      <w:r w:rsidR="002159C6">
        <w:t>assistance as needed</w:t>
      </w:r>
    </w:p>
    <w:p w14:paraId="28A91266" w14:textId="77777777" w:rsidR="009F5B65" w:rsidRPr="00B66BD5" w:rsidRDefault="009F5B65" w:rsidP="009F5B65">
      <w:pPr>
        <w:pStyle w:val="ListParagraph"/>
        <w:numPr>
          <w:ilvl w:val="0"/>
          <w:numId w:val="3"/>
        </w:numPr>
        <w:rPr>
          <w:b/>
        </w:rPr>
      </w:pPr>
      <w:r w:rsidRPr="00C53E88">
        <w:rPr>
          <w:b/>
          <w:i/>
        </w:rPr>
        <w:t>Student Wellness Center</w:t>
      </w:r>
      <w:r>
        <w:rPr>
          <w:b/>
          <w:i/>
        </w:rPr>
        <w:t xml:space="preserve"> </w:t>
      </w:r>
      <w:r>
        <w:t>(</w:t>
      </w:r>
      <w:hyperlink r:id="rId20" w:history="1">
        <w:r w:rsidRPr="00141281">
          <w:rPr>
            <w:rStyle w:val="Hyperlink"/>
          </w:rPr>
          <w:t>http://swc.osu.edu</w:t>
        </w:r>
      </w:hyperlink>
      <w:r>
        <w:t xml:space="preserve">): </w:t>
      </w:r>
      <w:r w:rsidR="001F7831">
        <w:t xml:space="preserve">offers </w:t>
      </w:r>
      <w:r>
        <w:t xml:space="preserve">individual </w:t>
      </w:r>
      <w:r w:rsidRPr="00B66BD5">
        <w:rPr>
          <w:color w:val="C00000"/>
        </w:rPr>
        <w:t xml:space="preserve">wellness </w:t>
      </w:r>
      <w:r w:rsidRPr="00C53E88">
        <w:rPr>
          <w:color w:val="C00000"/>
        </w:rPr>
        <w:t xml:space="preserve">coaching </w:t>
      </w:r>
      <w:r w:rsidRPr="00B66BD5">
        <w:t xml:space="preserve">sessions </w:t>
      </w:r>
      <w:r w:rsidR="001F7831">
        <w:t xml:space="preserve">that </w:t>
      </w:r>
      <w:r>
        <w:t xml:space="preserve">help students attain wellness in all aspects of their lives; </w:t>
      </w:r>
      <w:r w:rsidR="002159C6">
        <w:t xml:space="preserve">additional </w:t>
      </w:r>
      <w:r>
        <w:t xml:space="preserve">services </w:t>
      </w:r>
      <w:r w:rsidR="002159C6">
        <w:t>and programs address</w:t>
      </w:r>
      <w:r>
        <w:t xml:space="preserve"> alcohol, tobacco and other drugs; financial education and coaching; nutrition, fitness, and body image; sex and relationships; and sexual violence</w:t>
      </w:r>
    </w:p>
    <w:p w14:paraId="79338F5E" w14:textId="77777777" w:rsidR="006934D2" w:rsidRPr="006934D2" w:rsidRDefault="006934D2" w:rsidP="006934D2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i/>
        </w:rPr>
        <w:t xml:space="preserve">University Libraries </w:t>
      </w:r>
      <w:r>
        <w:t>(</w:t>
      </w:r>
      <w:hyperlink r:id="rId21" w:history="1">
        <w:r w:rsidRPr="00EB5819">
          <w:rPr>
            <w:rStyle w:val="Hyperlink"/>
          </w:rPr>
          <w:t>http://library.osu.edu</w:t>
        </w:r>
      </w:hyperlink>
      <w:r>
        <w:t xml:space="preserve">): </w:t>
      </w:r>
      <w:r w:rsidR="001F7831">
        <w:t xml:space="preserve">provides </w:t>
      </w:r>
      <w:r>
        <w:t xml:space="preserve">online and in-person help for </w:t>
      </w:r>
      <w:r w:rsidRPr="006934D2">
        <w:rPr>
          <w:color w:val="C00000"/>
        </w:rPr>
        <w:t>research queries and reference questions</w:t>
      </w:r>
      <w:r>
        <w:t xml:space="preserve">: research databases, online journals, interlibrary loan, article requests, multiple physical locations, online tutorials, guidance from </w:t>
      </w:r>
      <w:r>
        <w:rPr>
          <w:color w:val="C00000"/>
        </w:rPr>
        <w:t>subject</w:t>
      </w:r>
      <w:r w:rsidRPr="006934D2">
        <w:rPr>
          <w:color w:val="C00000"/>
        </w:rPr>
        <w:t xml:space="preserve"> librarians</w:t>
      </w:r>
      <w:r>
        <w:t>, and an archive of FAQs (</w:t>
      </w:r>
      <w:hyperlink r:id="rId22" w:history="1">
        <w:r w:rsidRPr="00EB5819">
          <w:rPr>
            <w:rStyle w:val="Hyperlink"/>
          </w:rPr>
          <w:t>http://libanswers.osu.edu/</w:t>
        </w:r>
      </w:hyperlink>
      <w:r>
        <w:t xml:space="preserve">)  </w:t>
      </w:r>
    </w:p>
    <w:p w14:paraId="4A1011D1" w14:textId="77777777" w:rsidR="006934D2" w:rsidRPr="006934D2" w:rsidRDefault="006934D2" w:rsidP="006934D2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i/>
        </w:rPr>
        <w:t xml:space="preserve">Writing Center </w:t>
      </w:r>
      <w:r>
        <w:t>(</w:t>
      </w:r>
      <w:hyperlink r:id="rId23" w:history="1">
        <w:r w:rsidRPr="00141281">
          <w:rPr>
            <w:rStyle w:val="Hyperlink"/>
          </w:rPr>
          <w:t>http://cstw.osu.edu/writing-center</w:t>
        </w:r>
      </w:hyperlink>
      <w:r>
        <w:t xml:space="preserve">): </w:t>
      </w:r>
      <w:r w:rsidR="001F7831">
        <w:t xml:space="preserve">offers </w:t>
      </w:r>
      <w:r>
        <w:t xml:space="preserve">online and in-person </w:t>
      </w:r>
      <w:r w:rsidRPr="00B66BD5">
        <w:rPr>
          <w:color w:val="C00000"/>
        </w:rPr>
        <w:t xml:space="preserve">appointments </w:t>
      </w:r>
      <w:r w:rsidR="001F7831" w:rsidRPr="001F7831">
        <w:t>to</w:t>
      </w:r>
      <w:r w:rsidR="001F7831">
        <w:rPr>
          <w:color w:val="C00000"/>
        </w:rPr>
        <w:t xml:space="preserve"> </w:t>
      </w:r>
      <w:r>
        <w:t xml:space="preserve">assist students in all stages of the writing process; </w:t>
      </w:r>
      <w:r w:rsidRPr="00B66BD5">
        <w:rPr>
          <w:color w:val="C00000"/>
        </w:rPr>
        <w:t xml:space="preserve">writing groups </w:t>
      </w:r>
      <w:r>
        <w:t>provide a structured setting for students to receive support and exchange feedback; specific groups focus on dissertations, personal statements, and English-language learning</w:t>
      </w:r>
    </w:p>
    <w:p w14:paraId="658864C0" w14:textId="77777777" w:rsidR="00337695" w:rsidRPr="00B85106" w:rsidRDefault="00337695" w:rsidP="00337695">
      <w:pPr>
        <w:rPr>
          <w:b/>
          <w:color w:val="C00000"/>
          <w:sz w:val="24"/>
          <w:szCs w:val="24"/>
        </w:rPr>
      </w:pPr>
      <w:r w:rsidRPr="00B85106">
        <w:rPr>
          <w:b/>
          <w:color w:val="C00000"/>
          <w:sz w:val="24"/>
          <w:szCs w:val="24"/>
        </w:rPr>
        <w:t>Contact Information</w:t>
      </w:r>
    </w:p>
    <w:p w14:paraId="3C8E142F" w14:textId="72E66FA5" w:rsidR="00337695" w:rsidRPr="00337695" w:rsidRDefault="00337695" w:rsidP="00337695">
      <w:pPr>
        <w:pStyle w:val="ListParagraph"/>
        <w:numPr>
          <w:ilvl w:val="0"/>
          <w:numId w:val="4"/>
        </w:numPr>
      </w:pPr>
      <w:proofErr w:type="spellStart"/>
      <w:r w:rsidRPr="00B66BD5">
        <w:rPr>
          <w:b/>
          <w:i/>
        </w:rPr>
        <w:t>La’Tonia</w:t>
      </w:r>
      <w:proofErr w:type="spellEnd"/>
      <w:r w:rsidRPr="00B66BD5">
        <w:rPr>
          <w:b/>
          <w:i/>
        </w:rPr>
        <w:t xml:space="preserve"> Stiner-Jones</w:t>
      </w:r>
      <w:r w:rsidRPr="00337695">
        <w:t xml:space="preserve"> (Engineering)</w:t>
      </w:r>
      <w:r>
        <w:t xml:space="preserve">: </w:t>
      </w:r>
      <w:hyperlink r:id="rId24" w:history="1">
        <w:r w:rsidRPr="00141281">
          <w:rPr>
            <w:rStyle w:val="Hyperlink"/>
          </w:rPr>
          <w:t>stiner-jones.1@osu.edu</w:t>
        </w:r>
      </w:hyperlink>
      <w:r>
        <w:t>, 614-292-4536</w:t>
      </w:r>
    </w:p>
    <w:p w14:paraId="406E37DF" w14:textId="77777777" w:rsidR="00337695" w:rsidRDefault="00337695" w:rsidP="00337695">
      <w:pPr>
        <w:pStyle w:val="ListParagraph"/>
        <w:numPr>
          <w:ilvl w:val="0"/>
          <w:numId w:val="4"/>
        </w:numPr>
      </w:pPr>
      <w:r w:rsidRPr="00B66BD5">
        <w:rPr>
          <w:b/>
          <w:i/>
        </w:rPr>
        <w:t>Lauren Hensley</w:t>
      </w:r>
      <w:r w:rsidRPr="00337695">
        <w:t xml:space="preserve"> (Dennis Learning Center)</w:t>
      </w:r>
      <w:r>
        <w:t xml:space="preserve">: </w:t>
      </w:r>
      <w:hyperlink r:id="rId25" w:history="1">
        <w:r w:rsidRPr="00141281">
          <w:rPr>
            <w:rStyle w:val="Hyperlink"/>
          </w:rPr>
          <w:t>hensley.121@osu.edu</w:t>
        </w:r>
      </w:hyperlink>
      <w:r>
        <w:t>, 614-688-3708</w:t>
      </w:r>
    </w:p>
    <w:p w14:paraId="5F623DC0" w14:textId="5C5D6593" w:rsidR="009F5B65" w:rsidRDefault="009F5B65" w:rsidP="00337695">
      <w:pPr>
        <w:pStyle w:val="ListParagraph"/>
        <w:numPr>
          <w:ilvl w:val="0"/>
          <w:numId w:val="4"/>
        </w:numPr>
      </w:pPr>
      <w:r>
        <w:rPr>
          <w:b/>
          <w:i/>
        </w:rPr>
        <w:t xml:space="preserve">Kerry Hodak </w:t>
      </w:r>
      <w:r>
        <w:t xml:space="preserve">(Office of Student Life - Student Activities): </w:t>
      </w:r>
      <w:hyperlink r:id="rId26" w:history="1">
        <w:r w:rsidRPr="00EB5819">
          <w:rPr>
            <w:rStyle w:val="Hyperlink"/>
          </w:rPr>
          <w:t>hodak.2@osu.edu</w:t>
        </w:r>
      </w:hyperlink>
      <w:r>
        <w:t>, 614-292-0253</w:t>
      </w:r>
    </w:p>
    <w:p w14:paraId="060EAFD8" w14:textId="2501CF2D" w:rsidR="002D02D7" w:rsidRPr="002D02D7" w:rsidRDefault="002D02D7" w:rsidP="00337695">
      <w:pPr>
        <w:pStyle w:val="ListParagraph"/>
        <w:numPr>
          <w:ilvl w:val="0"/>
          <w:numId w:val="4"/>
        </w:numPr>
        <w:rPr>
          <w:iCs/>
        </w:rPr>
      </w:pPr>
      <w:r w:rsidRPr="002D02D7">
        <w:rPr>
          <w:b/>
          <w:iCs/>
        </w:rPr>
        <w:t xml:space="preserve">Kayla Arnold </w:t>
      </w:r>
      <w:r w:rsidRPr="002D02D7">
        <w:rPr>
          <w:bCs/>
          <w:iCs/>
        </w:rPr>
        <w:t>(Food, Agricultur</w:t>
      </w:r>
      <w:r>
        <w:rPr>
          <w:bCs/>
          <w:iCs/>
        </w:rPr>
        <w:t>al</w:t>
      </w:r>
      <w:r w:rsidRPr="002D02D7">
        <w:rPr>
          <w:bCs/>
          <w:iCs/>
        </w:rPr>
        <w:t xml:space="preserve">, and Environmental Science): </w:t>
      </w:r>
      <w:hyperlink r:id="rId27" w:history="1">
        <w:r w:rsidRPr="00CC4A20">
          <w:rPr>
            <w:rStyle w:val="Hyperlink"/>
            <w:bCs/>
            <w:iCs/>
          </w:rPr>
          <w:t>arnold.1065@osu.edu</w:t>
        </w:r>
      </w:hyperlink>
      <w:r>
        <w:rPr>
          <w:bCs/>
          <w:iCs/>
        </w:rPr>
        <w:t>, 330-263-3637</w:t>
      </w:r>
    </w:p>
    <w:sectPr w:rsidR="002D02D7" w:rsidRPr="002D02D7" w:rsidSect="00B8510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090"/>
    <w:multiLevelType w:val="hybridMultilevel"/>
    <w:tmpl w:val="44BE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B7A2B"/>
    <w:multiLevelType w:val="hybridMultilevel"/>
    <w:tmpl w:val="43429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AB060F"/>
    <w:multiLevelType w:val="hybridMultilevel"/>
    <w:tmpl w:val="48FC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E19D5"/>
    <w:multiLevelType w:val="hybridMultilevel"/>
    <w:tmpl w:val="58620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EE"/>
    <w:rsid w:val="00082AEE"/>
    <w:rsid w:val="00143BF9"/>
    <w:rsid w:val="00155BAC"/>
    <w:rsid w:val="001F7831"/>
    <w:rsid w:val="002159C6"/>
    <w:rsid w:val="002B03F8"/>
    <w:rsid w:val="002D02D7"/>
    <w:rsid w:val="002F3C8C"/>
    <w:rsid w:val="00337695"/>
    <w:rsid w:val="006934D2"/>
    <w:rsid w:val="00772D3C"/>
    <w:rsid w:val="007E6078"/>
    <w:rsid w:val="00900FE5"/>
    <w:rsid w:val="00993AAB"/>
    <w:rsid w:val="009F5B65"/>
    <w:rsid w:val="00B66BD5"/>
    <w:rsid w:val="00B81D8F"/>
    <w:rsid w:val="00B85106"/>
    <w:rsid w:val="00C203DA"/>
    <w:rsid w:val="00C31A25"/>
    <w:rsid w:val="00C53E88"/>
    <w:rsid w:val="00D21B84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0C1A"/>
  <w15:docId w15:val="{9FE01981-17F0-4873-81DD-33D39C91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AE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00FE5"/>
  </w:style>
  <w:style w:type="paragraph" w:styleId="BalloonText">
    <w:name w:val="Balloon Text"/>
    <w:basedOn w:val="Normal"/>
    <w:link w:val="BalloonTextChar"/>
    <w:uiPriority w:val="99"/>
    <w:semiHidden/>
    <w:unhideWhenUsed/>
    <w:rsid w:val="00B6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78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voodoo.wordpress.com/" TargetMode="External"/><Relationship Id="rId13" Type="http://schemas.openxmlformats.org/officeDocument/2006/relationships/hyperlink" Target="http://ccs.osu.edu" TargetMode="External"/><Relationship Id="rId18" Type="http://schemas.openxmlformats.org/officeDocument/2006/relationships/hyperlink" Target="http://recsports.osu.edu/" TargetMode="External"/><Relationship Id="rId26" Type="http://schemas.openxmlformats.org/officeDocument/2006/relationships/hyperlink" Target="mailto:hodak.2@osu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osu.edu" TargetMode="External"/><Relationship Id="rId7" Type="http://schemas.openxmlformats.org/officeDocument/2006/relationships/hyperlink" Target="http://www.phd2published.com/" TargetMode="External"/><Relationship Id="rId12" Type="http://schemas.openxmlformats.org/officeDocument/2006/relationships/hyperlink" Target="http://buckiserv.osu.edu/" TargetMode="External"/><Relationship Id="rId17" Type="http://schemas.openxmlformats.org/officeDocument/2006/relationships/hyperlink" Target="http://ouab.osu.edu/" TargetMode="External"/><Relationship Id="rId25" Type="http://schemas.openxmlformats.org/officeDocument/2006/relationships/hyperlink" Target="mailto:hensley.121@o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mcc.osu.edu" TargetMode="External"/><Relationship Id="rId20" Type="http://schemas.openxmlformats.org/officeDocument/2006/relationships/hyperlink" Target="http://swc.osu.e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talifephd.blogspot.nl/" TargetMode="External"/><Relationship Id="rId11" Type="http://schemas.openxmlformats.org/officeDocument/2006/relationships/hyperlink" Target="http://chronicle.com/article/Your-First-Year-in-a-PhD/142953/" TargetMode="External"/><Relationship Id="rId24" Type="http://schemas.openxmlformats.org/officeDocument/2006/relationships/hyperlink" Target="mailto:stiner-jones.1@osu.edu" TargetMode="External"/><Relationship Id="rId5" Type="http://schemas.openxmlformats.org/officeDocument/2006/relationships/hyperlink" Target="http://www.thedutchphdcoach.com/blog/" TargetMode="External"/><Relationship Id="rId15" Type="http://schemas.openxmlformats.org/officeDocument/2006/relationships/hyperlink" Target="http://dennislearningcenter.osu.edu" TargetMode="External"/><Relationship Id="rId23" Type="http://schemas.openxmlformats.org/officeDocument/2006/relationships/hyperlink" Target="http://cstw.osu.edu/writing-cent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roniclevitae.com/" TargetMode="External"/><Relationship Id="rId19" Type="http://schemas.openxmlformats.org/officeDocument/2006/relationships/hyperlink" Target="http://advocacy.o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siswhisperer.com/" TargetMode="External"/><Relationship Id="rId14" Type="http://schemas.openxmlformats.org/officeDocument/2006/relationships/hyperlink" Target="http://slds.osu.edu/" TargetMode="External"/><Relationship Id="rId22" Type="http://schemas.openxmlformats.org/officeDocument/2006/relationships/hyperlink" Target="http://libanswers.osu.edu/" TargetMode="External"/><Relationship Id="rId27" Type="http://schemas.openxmlformats.org/officeDocument/2006/relationships/hyperlink" Target="mailto:arnold.1065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Education &amp; Human Ecology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Hensley</dc:creator>
  <cp:lastModifiedBy>Hodak, Kerry</cp:lastModifiedBy>
  <cp:revision>5</cp:revision>
  <cp:lastPrinted>2015-08-28T15:11:00Z</cp:lastPrinted>
  <dcterms:created xsi:type="dcterms:W3CDTF">2020-08-31T15:23:00Z</dcterms:created>
  <dcterms:modified xsi:type="dcterms:W3CDTF">2020-09-11T21:10:00Z</dcterms:modified>
</cp:coreProperties>
</file>