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777777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73B03">
            <w:rPr>
              <w:rFonts w:ascii="Buckeye Serif 2" w:hAnsi="Buckeye Serif 2"/>
              <w:b/>
              <w:bCs/>
              <w:noProof/>
              <w:sz w:val="32"/>
              <w:szCs w:val="32"/>
            </w:rPr>
            <w:t>Organization Name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777777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57B33">
            <w:rPr>
              <w:rFonts w:ascii="Buckeye Serif 2" w:hAnsi="Buckeye Serif 2"/>
              <w:noProof/>
            </w:rPr>
            <w:t>Full Organization Name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777777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noProof/>
            </w:rPr>
            <w:t>Purpose Statement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7777777"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72AC6" w:rsidRPr="006662A4">
            <w:rPr>
              <w:rFonts w:ascii="Buckeye Serif 2" w:hAnsi="Buckeye Serif 2"/>
              <w:noProof/>
            </w:rPr>
            <w:t>Organization Name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93830C6"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D3EE8" w:rsidRPr="006662A4">
            <w:rPr>
              <w:rFonts w:ascii="Buckeye Serif 2" w:hAnsi="Buckeye Serif 2"/>
              <w:noProof/>
            </w:rPr>
            <w:t>Organization Name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7777777"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F5356" w:rsidRPr="006662A4">
            <w:rPr>
              <w:rFonts w:ascii="Buckeye Serif 2" w:hAnsi="Buckeye Serif 2"/>
              <w:noProof/>
            </w:rPr>
            <w:t>Organization Name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777777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7777777"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Steps to Gain Membership</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777777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Application Timeline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777777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7777777"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Role Description</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777777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Term Requirements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777777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Selection Process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777777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Replacement Process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77777777"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List of Officer Titles and Responsibilities</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777777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Eligibility Criteria</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7777777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Steps to Select Officers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7777777"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Removal Cause and Process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777777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Determine Dissolution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777777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Actions Including Handling Assets and Resolving Debts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77777777"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Process to Make Amendments</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0000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TotalTime>
  <Pages>3</Pages>
  <Words>521</Words>
  <Characters>2970</Characters>
  <Application>Microsoft Office Word</Application>
  <DocSecurity>0</DocSecurity>
  <PresentationFormat>15|.DOCX</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Olson, Brooke</cp:lastModifiedBy>
  <cp:revision>1</cp:revision>
  <dcterms:created xsi:type="dcterms:W3CDTF">2025-09-05T18:27:00Z</dcterms:created>
  <dcterms:modified xsi:type="dcterms:W3CDTF">2025-09-05T18:29:00Z</dcterms:modified>
</cp:coreProperties>
</file>