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ED3" w14:textId="1DA9AD8E" w:rsidR="00000000" w:rsidRPr="00B12BFF" w:rsidRDefault="00A34DC0" w:rsidP="00A34DC0">
      <w:pPr>
        <w:jc w:val="center"/>
        <w:rPr>
          <w:rFonts w:ascii="Times" w:hAnsi="Times"/>
          <w:b/>
          <w:bCs/>
        </w:rPr>
      </w:pPr>
      <w:r w:rsidRPr="00B12BFF">
        <w:rPr>
          <w:rFonts w:ascii="Times" w:hAnsi="Times"/>
          <w:b/>
          <w:bCs/>
        </w:rPr>
        <w:t>Constitution</w:t>
      </w:r>
    </w:p>
    <w:p w14:paraId="7DBFC09F" w14:textId="77777777" w:rsidR="00A34DC0" w:rsidRPr="00B12BFF" w:rsidRDefault="00A34DC0" w:rsidP="00A34DC0">
      <w:pPr>
        <w:jc w:val="center"/>
        <w:rPr>
          <w:rFonts w:ascii="Times" w:hAnsi="Times"/>
          <w:b/>
          <w:bCs/>
        </w:rPr>
      </w:pPr>
    </w:p>
    <w:p w14:paraId="731E03BF" w14:textId="404D9550" w:rsidR="00A34DC0" w:rsidRPr="00B12BFF" w:rsidRDefault="00A34DC0" w:rsidP="00A34DC0">
      <w:pPr>
        <w:rPr>
          <w:rFonts w:ascii="Times" w:hAnsi="Times"/>
          <w:b/>
          <w:bCs/>
        </w:rPr>
      </w:pPr>
      <w:r w:rsidRPr="00B12BFF">
        <w:rPr>
          <w:rFonts w:ascii="Times" w:hAnsi="Times"/>
          <w:b/>
          <w:bCs/>
          <w:i/>
          <w:iCs/>
        </w:rPr>
        <w:t>Article I</w:t>
      </w:r>
    </w:p>
    <w:p w14:paraId="7B65FA25" w14:textId="373087F6" w:rsidR="00A34DC0" w:rsidRPr="00B12BFF" w:rsidRDefault="00A34DC0" w:rsidP="00A34DC0">
      <w:pPr>
        <w:rPr>
          <w:rFonts w:ascii="Times" w:hAnsi="Times"/>
          <w:b/>
          <w:bCs/>
        </w:rPr>
      </w:pPr>
      <w:r w:rsidRPr="00B12BFF">
        <w:rPr>
          <w:rFonts w:ascii="Times" w:hAnsi="Times"/>
          <w:b/>
          <w:bCs/>
        </w:rPr>
        <w:t>Section 1: The 2</w:t>
      </w:r>
      <w:r w:rsidRPr="00B12BFF">
        <w:rPr>
          <w:rFonts w:ascii="Times" w:hAnsi="Times"/>
          <w:b/>
          <w:bCs/>
          <w:vertAlign w:val="superscript"/>
        </w:rPr>
        <w:t>nd</w:t>
      </w:r>
      <w:r w:rsidRPr="00B12BFF">
        <w:rPr>
          <w:rFonts w:ascii="Times" w:hAnsi="Times"/>
          <w:b/>
          <w:bCs/>
        </w:rPr>
        <w:t xml:space="preserve"> and 7 Foundation Medical Branch</w:t>
      </w:r>
    </w:p>
    <w:p w14:paraId="6698F331" w14:textId="76A6E48D" w:rsidR="00DA3E38" w:rsidRPr="00B12BFF" w:rsidRDefault="00A34DC0" w:rsidP="00A34DC0">
      <w:pPr>
        <w:rPr>
          <w:rFonts w:ascii="Times" w:hAnsi="Times"/>
        </w:rPr>
      </w:pPr>
      <w:r w:rsidRPr="00B12BFF">
        <w:rPr>
          <w:rFonts w:ascii="Times" w:hAnsi="Times"/>
        </w:rPr>
        <w:t>This club is a branch of the national 2</w:t>
      </w:r>
      <w:r w:rsidRPr="00B12BFF">
        <w:rPr>
          <w:rFonts w:ascii="Times" w:hAnsi="Times"/>
          <w:vertAlign w:val="superscript"/>
        </w:rPr>
        <w:t>nd</w:t>
      </w:r>
      <w:r w:rsidRPr="00B12BFF">
        <w:rPr>
          <w:rFonts w:ascii="Times" w:hAnsi="Times"/>
        </w:rPr>
        <w:t xml:space="preserve"> and 7 Foundation. The </w:t>
      </w:r>
      <w:r w:rsidR="009A7428" w:rsidRPr="00B12BFF">
        <w:rPr>
          <w:rFonts w:ascii="Times" w:hAnsi="Times"/>
        </w:rPr>
        <w:t xml:space="preserve">overarching mission of our club aligns with the foundation’s mission which is to tackle illiteracy amongst second grade students. </w:t>
      </w:r>
      <w:r w:rsidR="00C1413F">
        <w:rPr>
          <w:rFonts w:ascii="Times" w:hAnsi="Times"/>
        </w:rPr>
        <w:t>T</w:t>
      </w:r>
      <w:r w:rsidR="009A7428" w:rsidRPr="00B12BFF">
        <w:rPr>
          <w:rFonts w:ascii="Times" w:hAnsi="Times"/>
        </w:rPr>
        <w:t>he national 2</w:t>
      </w:r>
      <w:r w:rsidR="009A7428" w:rsidRPr="00B12BFF">
        <w:rPr>
          <w:rFonts w:ascii="Times" w:hAnsi="Times"/>
          <w:vertAlign w:val="superscript"/>
        </w:rPr>
        <w:t>nd</w:t>
      </w:r>
      <w:r w:rsidR="009A7428" w:rsidRPr="00B12BFF">
        <w:rPr>
          <w:rFonts w:ascii="Times" w:hAnsi="Times"/>
        </w:rPr>
        <w:t xml:space="preserve"> and 7 Foundation </w:t>
      </w:r>
      <w:proofErr w:type="gramStart"/>
      <w:r w:rsidR="009A7428" w:rsidRPr="00B12BFF">
        <w:rPr>
          <w:rFonts w:ascii="Times" w:hAnsi="Times"/>
        </w:rPr>
        <w:t>focuses</w:t>
      </w:r>
      <w:proofErr w:type="gramEnd"/>
      <w:r w:rsidR="009A7428" w:rsidRPr="00B12BFF">
        <w:rPr>
          <w:rFonts w:ascii="Times" w:hAnsi="Times"/>
        </w:rPr>
        <w:t xml:space="preserve"> on a wide variety of messages presented by student athletes across the United States who serve as positive role models. </w:t>
      </w:r>
      <w:r w:rsidR="00C1413F" w:rsidRPr="00B12BFF">
        <w:rPr>
          <w:rFonts w:ascii="Times" w:hAnsi="Times"/>
        </w:rPr>
        <w:t>The reading sessions for the Medical Branch</w:t>
      </w:r>
      <w:r w:rsidR="00C1413F">
        <w:rPr>
          <w:rFonts w:ascii="Times" w:hAnsi="Times"/>
        </w:rPr>
        <w:t xml:space="preserve">, conducted by medical students, </w:t>
      </w:r>
      <w:r w:rsidR="00C1413F" w:rsidRPr="00B12BFF">
        <w:rPr>
          <w:rFonts w:ascii="Times" w:hAnsi="Times"/>
        </w:rPr>
        <w:t>are specific to career exploration and healthy lifestyle</w:t>
      </w:r>
      <w:r w:rsidR="00C1413F">
        <w:rPr>
          <w:rFonts w:ascii="Times" w:hAnsi="Times"/>
        </w:rPr>
        <w:t xml:space="preserve"> promotion.</w:t>
      </w:r>
      <w:r w:rsidR="00C1413F" w:rsidRPr="00B12BFF">
        <w:rPr>
          <w:rFonts w:ascii="Times" w:hAnsi="Times"/>
        </w:rPr>
        <w:t xml:space="preserve"> </w:t>
      </w:r>
      <w:r w:rsidR="009A7428" w:rsidRPr="00B12BFF">
        <w:rPr>
          <w:rFonts w:ascii="Times" w:hAnsi="Times"/>
        </w:rPr>
        <w:t>Both reading programs utilize the Hog Mollie books. We meet with a 2</w:t>
      </w:r>
      <w:r w:rsidR="009A7428" w:rsidRPr="00B12BFF">
        <w:rPr>
          <w:rFonts w:ascii="Times" w:hAnsi="Times"/>
          <w:vertAlign w:val="superscript"/>
        </w:rPr>
        <w:t>nd</w:t>
      </w:r>
      <w:r w:rsidR="009A7428" w:rsidRPr="00B12BFF">
        <w:rPr>
          <w:rFonts w:ascii="Times" w:hAnsi="Times"/>
        </w:rPr>
        <w:t xml:space="preserve"> and 7 </w:t>
      </w:r>
      <w:proofErr w:type="gramStart"/>
      <w:r w:rsidR="009A7428" w:rsidRPr="00B12BFF">
        <w:rPr>
          <w:rFonts w:ascii="Times" w:hAnsi="Times"/>
        </w:rPr>
        <w:t>representative</w:t>
      </w:r>
      <w:proofErr w:type="gramEnd"/>
      <w:r w:rsidR="009A7428" w:rsidRPr="00B12BFF">
        <w:rPr>
          <w:rFonts w:ascii="Times" w:hAnsi="Times"/>
        </w:rPr>
        <w:t xml:space="preserve"> frequently to </w:t>
      </w:r>
      <w:r w:rsidR="00DA3E38" w:rsidRPr="00B12BFF">
        <w:rPr>
          <w:rFonts w:ascii="Times" w:hAnsi="Times"/>
        </w:rPr>
        <w:t>discuss the innerworkings of the club and to ensure</w:t>
      </w:r>
      <w:r w:rsidR="009A7428" w:rsidRPr="00B12BFF">
        <w:rPr>
          <w:rFonts w:ascii="Times" w:hAnsi="Times"/>
        </w:rPr>
        <w:t xml:space="preserve"> our values align with the </w:t>
      </w:r>
      <w:r w:rsidR="00DA3E38" w:rsidRPr="00B12BFF">
        <w:rPr>
          <w:rFonts w:ascii="Times" w:hAnsi="Times"/>
        </w:rPr>
        <w:t xml:space="preserve">national organization’s mission. </w:t>
      </w:r>
    </w:p>
    <w:p w14:paraId="3A5299D1" w14:textId="77777777" w:rsidR="00DA3E38" w:rsidRPr="00B12BFF" w:rsidRDefault="00DA3E38" w:rsidP="00A34DC0">
      <w:pPr>
        <w:rPr>
          <w:rFonts w:ascii="Times" w:hAnsi="Times"/>
        </w:rPr>
      </w:pPr>
    </w:p>
    <w:p w14:paraId="198066D3" w14:textId="779FEC2E" w:rsidR="00A34DC0" w:rsidRPr="00B12BFF" w:rsidRDefault="00DA3E38" w:rsidP="00A34DC0">
      <w:pPr>
        <w:rPr>
          <w:rFonts w:ascii="Times" w:hAnsi="Times"/>
          <w:b/>
          <w:bCs/>
        </w:rPr>
      </w:pPr>
      <w:r w:rsidRPr="00B12BFF">
        <w:rPr>
          <w:rFonts w:ascii="Times" w:hAnsi="Times"/>
          <w:b/>
          <w:bCs/>
        </w:rPr>
        <w:t xml:space="preserve">Section 2: </w:t>
      </w:r>
      <w:r w:rsidR="003520D8">
        <w:rPr>
          <w:rFonts w:ascii="Times" w:hAnsi="Times"/>
          <w:b/>
          <w:bCs/>
        </w:rPr>
        <w:t>Purpose</w:t>
      </w:r>
    </w:p>
    <w:p w14:paraId="5BC5BD80" w14:textId="182C9B84" w:rsidR="00DA3E38" w:rsidRDefault="00DA3E38" w:rsidP="00DA3E38">
      <w:pPr>
        <w:rPr>
          <w:rFonts w:ascii="Times New Roman" w:eastAsia="Times New Roman" w:hAnsi="Times New Roman" w:cs="Times New Roman"/>
          <w:color w:val="000000"/>
        </w:rPr>
      </w:pPr>
      <w:r w:rsidRPr="00DA3E38">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purpose</w:t>
      </w:r>
      <w:r w:rsidRPr="00DA3E38">
        <w:rPr>
          <w:rFonts w:ascii="Times New Roman" w:eastAsia="Times New Roman" w:hAnsi="Times New Roman" w:cs="Times New Roman"/>
          <w:color w:val="000000"/>
        </w:rPr>
        <w:t xml:space="preserve"> of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Medical Branch at the Ohio State University College of Medicine is to promote literacy and healthy habits among students while giving them early exposure to career options.</w:t>
      </w:r>
      <w:r>
        <w:rPr>
          <w:rFonts w:ascii="Times New Roman" w:eastAsia="Times New Roman" w:hAnsi="Times New Roman" w:cs="Times New Roman"/>
          <w:color w:val="000000"/>
        </w:rPr>
        <w:t xml:space="preserve"> </w:t>
      </w:r>
      <w:r w:rsidR="00A81776">
        <w:rPr>
          <w:rFonts w:ascii="Times New Roman" w:eastAsia="Times New Roman" w:hAnsi="Times New Roman" w:cs="Times New Roman"/>
          <w:color w:val="000000"/>
        </w:rPr>
        <w:t xml:space="preserve">The organization also gives medical students a unique opportunity to interact with and teach second graders. </w:t>
      </w:r>
      <w:r w:rsidRPr="00DA3E38">
        <w:rPr>
          <w:rFonts w:ascii="Times New Roman" w:eastAsia="Times New Roman" w:hAnsi="Times New Roman" w:cs="Times New Roman"/>
          <w:color w:val="000000"/>
        </w:rPr>
        <w:t>The medical students will sign up to read to students over Zoom a few times a month and discuss the lessons from each story. To help the</w:t>
      </w:r>
      <w:r w:rsidR="00A81776">
        <w:rPr>
          <w:rFonts w:ascii="Times New Roman" w:eastAsia="Times New Roman" w:hAnsi="Times New Roman" w:cs="Times New Roman"/>
          <w:color w:val="000000"/>
        </w:rPr>
        <w:t xml:space="preserve"> second</w:t>
      </w:r>
      <w:r w:rsidRPr="00DA3E38">
        <w:rPr>
          <w:rFonts w:ascii="Times New Roman" w:eastAsia="Times New Roman" w:hAnsi="Times New Roman" w:cs="Times New Roman"/>
          <w:color w:val="000000"/>
        </w:rPr>
        <w:t xml:space="preserve"> graders build at home libraries, which have been shown to improve literacy, the students will receive a hard copy of the book that the medical students read to them, provided by the 2</w:t>
      </w:r>
      <w:r w:rsidRPr="00DA3E38">
        <w:rPr>
          <w:rFonts w:ascii="Times New Roman" w:eastAsia="Times New Roman" w:hAnsi="Times New Roman" w:cs="Times New Roman"/>
          <w:color w:val="000000"/>
          <w:sz w:val="14"/>
          <w:szCs w:val="14"/>
          <w:vertAlign w:val="superscript"/>
        </w:rPr>
        <w:t>nd</w:t>
      </w:r>
      <w:r w:rsidRPr="00DA3E38">
        <w:rPr>
          <w:rFonts w:ascii="Times New Roman" w:eastAsia="Times New Roman" w:hAnsi="Times New Roman" w:cs="Times New Roman"/>
          <w:color w:val="000000"/>
        </w:rPr>
        <w:t xml:space="preserve"> and 7 Foundation. Because we have the option to serve via Zoom and mail the books, our organization will not be limited by location. We intend to prioritize underserved areas within Columbus, however, the organization will be open to the inclusion of schools throughout Ohio.</w:t>
      </w:r>
    </w:p>
    <w:p w14:paraId="3487704A" w14:textId="4AEB97CE" w:rsidR="00FE74E3" w:rsidRDefault="00FE74E3" w:rsidP="00DA3E38">
      <w:pPr>
        <w:rPr>
          <w:rFonts w:ascii="Times New Roman" w:eastAsia="Times New Roman" w:hAnsi="Times New Roman" w:cs="Times New Roman"/>
          <w:color w:val="000000"/>
        </w:rPr>
      </w:pPr>
    </w:p>
    <w:p w14:paraId="4B2B9A45" w14:textId="621D557C" w:rsidR="00FE74E3" w:rsidRDefault="00FE74E3" w:rsidP="00DA3E38">
      <w:pPr>
        <w:rPr>
          <w:rFonts w:ascii="Times New Roman" w:eastAsia="Times New Roman" w:hAnsi="Times New Roman" w:cs="Times New Roman"/>
          <w:b/>
          <w:bCs/>
          <w:color w:val="000000"/>
        </w:rPr>
      </w:pPr>
      <w:r w:rsidRPr="00FE74E3">
        <w:rPr>
          <w:rFonts w:ascii="Times New Roman" w:eastAsia="Times New Roman" w:hAnsi="Times New Roman" w:cs="Times New Roman"/>
          <w:b/>
          <w:bCs/>
          <w:color w:val="000000"/>
        </w:rPr>
        <w:t>Section 3</w:t>
      </w:r>
      <w:r w:rsidR="003520D8">
        <w:rPr>
          <w:rFonts w:ascii="Times New Roman" w:eastAsia="Times New Roman" w:hAnsi="Times New Roman" w:cs="Times New Roman"/>
          <w:b/>
          <w:bCs/>
          <w:color w:val="000000"/>
        </w:rPr>
        <w:t>: Non-Discrimination Policy</w:t>
      </w:r>
    </w:p>
    <w:p w14:paraId="30EF5EE9" w14:textId="77777777" w:rsidR="00FE74E3" w:rsidRP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This organization does not discriminate </w:t>
      </w:r>
      <w:proofErr w:type="gramStart"/>
      <w:r w:rsidRPr="00FE74E3">
        <w:rPr>
          <w:rFonts w:ascii="Times New Roman" w:eastAsia="Times New Roman" w:hAnsi="Times New Roman" w:cs="Times New Roman"/>
        </w:rPr>
        <w:t>on the basis of</w:t>
      </w:r>
      <w:proofErr w:type="gramEnd"/>
      <w:r w:rsidRPr="00FE74E3">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6BD323A" w14:textId="6A18D7E6" w:rsidR="00FE74E3" w:rsidRDefault="00FE74E3" w:rsidP="00DA3E38">
      <w:pPr>
        <w:rPr>
          <w:rFonts w:ascii="Times New Roman" w:eastAsia="Times New Roman" w:hAnsi="Times New Roman" w:cs="Times New Roman"/>
          <w:b/>
          <w:bCs/>
          <w:color w:val="000000"/>
        </w:rPr>
      </w:pPr>
    </w:p>
    <w:p w14:paraId="49FE2927" w14:textId="77777777"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As a student organization at The Ohio State University,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2</w:t>
      </w:r>
      <w:r w:rsidRPr="00FE74E3">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w:t>
      </w:r>
      <w:r w:rsidRPr="00FE74E3">
        <w:rPr>
          <w:rFonts w:ascii="Times New Roman" w:eastAsia="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w:t>
      </w:r>
    </w:p>
    <w:p w14:paraId="0A33FA9F" w14:textId="0A7EB0F4" w:rsidR="00FE74E3" w:rsidRDefault="00000000" w:rsidP="00FE74E3">
      <w:pPr>
        <w:rPr>
          <w:rFonts w:ascii="Times New Roman" w:eastAsia="Times New Roman" w:hAnsi="Times New Roman" w:cs="Times New Roman"/>
        </w:rPr>
      </w:pPr>
      <w:hyperlink r:id="rId4" w:history="1">
        <w:r w:rsidR="00FE74E3" w:rsidRPr="00FE74E3">
          <w:rPr>
            <w:rStyle w:val="Hyperlink"/>
            <w:rFonts w:ascii="Times New Roman" w:eastAsia="Times New Roman" w:hAnsi="Times New Roman" w:cs="Times New Roman"/>
          </w:rPr>
          <w:t>https://hr.osu.edu/public/documents/policy/policy115.pdf</w:t>
        </w:r>
      </w:hyperlink>
      <w:r w:rsidR="00FE74E3" w:rsidRPr="00FE74E3">
        <w:rPr>
          <w:rFonts w:ascii="Times New Roman" w:eastAsia="Times New Roman" w:hAnsi="Times New Roman" w:cs="Times New Roman"/>
        </w:rPr>
        <w:t>.</w:t>
      </w:r>
    </w:p>
    <w:p w14:paraId="212828A6" w14:textId="47662B5B" w:rsidR="00FE74E3" w:rsidRDefault="00FE74E3" w:rsidP="00FE74E3">
      <w:pPr>
        <w:rPr>
          <w:rFonts w:ascii="Times New Roman" w:eastAsia="Times New Roman" w:hAnsi="Times New Roman" w:cs="Times New Roman"/>
        </w:rPr>
      </w:pPr>
      <w:r w:rsidRPr="00FE74E3">
        <w:rPr>
          <w:rFonts w:ascii="Times New Roman" w:eastAsia="Times New Roman" w:hAnsi="Times New Roman" w:cs="Times New Roman"/>
        </w:rPr>
        <w:t xml:space="preserve"> If you or someone you know has been sexually harassed or assaulted, you may find the appropriate resources at http://titleIX.osu.edu or by contacting the Ohio State Title IX Coordinator at </w:t>
      </w:r>
      <w:hyperlink r:id="rId5" w:history="1">
        <w:r w:rsidRPr="00FE74E3">
          <w:rPr>
            <w:rStyle w:val="Hyperlink"/>
            <w:rFonts w:ascii="Times New Roman" w:eastAsia="Times New Roman" w:hAnsi="Times New Roman" w:cs="Times New Roman"/>
          </w:rPr>
          <w:t>titleIX@osu.edu</w:t>
        </w:r>
      </w:hyperlink>
      <w:r w:rsidRPr="00FE74E3">
        <w:rPr>
          <w:rFonts w:ascii="Times New Roman" w:eastAsia="Times New Roman" w:hAnsi="Times New Roman" w:cs="Times New Roman"/>
        </w:rPr>
        <w:t>.</w:t>
      </w:r>
    </w:p>
    <w:p w14:paraId="359A1FA5" w14:textId="74BCD1C2" w:rsidR="002354E9" w:rsidRDefault="002354E9" w:rsidP="00FE74E3">
      <w:pPr>
        <w:rPr>
          <w:rFonts w:ascii="Times New Roman" w:eastAsia="Times New Roman" w:hAnsi="Times New Roman" w:cs="Times New Roman"/>
        </w:rPr>
      </w:pPr>
    </w:p>
    <w:p w14:paraId="0AC7F0FF" w14:textId="6F229801"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w:t>
      </w:r>
    </w:p>
    <w:p w14:paraId="7EF49C62" w14:textId="092045B4"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As required by the Guidelines for Student Organizations, 90% of the membership of a student organization must include current Ohio State University students. Active members and Executive Committee </w:t>
      </w:r>
      <w:proofErr w:type="gramStart"/>
      <w:r w:rsidRPr="002354E9">
        <w:rPr>
          <w:rFonts w:ascii="Times New Roman" w:eastAsia="Times New Roman" w:hAnsi="Times New Roman" w:cs="Times New Roman"/>
        </w:rPr>
        <w:t>are able to</w:t>
      </w:r>
      <w:proofErr w:type="gramEnd"/>
      <w:r w:rsidRPr="002354E9">
        <w:rPr>
          <w:rFonts w:ascii="Times New Roman" w:eastAsia="Times New Roman" w:hAnsi="Times New Roman" w:cs="Times New Roman"/>
        </w:rPr>
        <w:t xml:space="preserve"> make decisions regarding the membership of community and other non-</w:t>
      </w:r>
      <w:r w:rsidRPr="002354E9">
        <w:rPr>
          <w:rFonts w:ascii="Times New Roman" w:eastAsia="Times New Roman" w:hAnsi="Times New Roman" w:cs="Times New Roman"/>
        </w:rPr>
        <w:lastRenderedPageBreak/>
        <w:t xml:space="preserve">student members of an organization. Community or other non-student members may be </w:t>
      </w:r>
      <w:proofErr w:type="gramStart"/>
      <w:r w:rsidRPr="002354E9">
        <w:rPr>
          <w:rFonts w:ascii="Times New Roman" w:eastAsia="Times New Roman" w:hAnsi="Times New Roman" w:cs="Times New Roman"/>
        </w:rPr>
        <w:t>temporarily suspended</w:t>
      </w:r>
      <w:proofErr w:type="gramEnd"/>
      <w:r w:rsidRPr="002354E9">
        <w:rPr>
          <w:rFonts w:ascii="Times New Roman" w:eastAsia="Times New Roman" w:hAnsi="Times New Roman" w:cs="Times New Roman"/>
        </w:rPr>
        <w:t xml:space="preserve"> with a majority vote of the Executive Committee.</w:t>
      </w:r>
    </w:p>
    <w:p w14:paraId="361EC5A9" w14:textId="5591B1DF" w:rsidR="002354E9" w:rsidRPr="002354E9" w:rsidRDefault="002354E9" w:rsidP="002354E9">
      <w:pPr>
        <w:rPr>
          <w:rFonts w:ascii="Times New Roman" w:eastAsia="Times New Roman" w:hAnsi="Times New Roman" w:cs="Times New Roman"/>
        </w:rPr>
      </w:pPr>
    </w:p>
    <w:p w14:paraId="1DC5701F" w14:textId="71A7D0B7" w:rsidR="002354E9" w:rsidRPr="002354E9" w:rsidRDefault="002354E9" w:rsidP="002354E9">
      <w:pPr>
        <w:rPr>
          <w:rFonts w:ascii="Times New Roman" w:eastAsia="Times New Roman" w:hAnsi="Times New Roman" w:cs="Times New Roman"/>
        </w:rPr>
      </w:pPr>
      <w:r w:rsidRPr="002354E9">
        <w:rPr>
          <w:rFonts w:ascii="Times New Roman" w:eastAsia="Times New Roman" w:hAnsi="Times New Roman" w:cs="Times New Roman"/>
        </w:rPr>
        <w:t xml:space="preserve">Club membership will be limited to students in The Ohio State University College of Medicine. </w:t>
      </w:r>
      <w:r w:rsidRPr="002354E9">
        <w:rPr>
          <w:rFonts w:ascii="Times New Roman" w:hAnsi="Times New Roman" w:cs="Times New Roman"/>
        </w:rPr>
        <w:t>As 2</w:t>
      </w:r>
      <w:r w:rsidRPr="00715B7F">
        <w:rPr>
          <w:rFonts w:ascii="Times New Roman" w:hAnsi="Times New Roman" w:cs="Times New Roman"/>
          <w:vertAlign w:val="superscript"/>
        </w:rPr>
        <w:t>nd</w:t>
      </w:r>
      <w:r w:rsidR="00715B7F">
        <w:rPr>
          <w:rFonts w:ascii="Times New Roman" w:hAnsi="Times New Roman" w:cs="Times New Roman"/>
        </w:rPr>
        <w:t xml:space="preserve"> </w:t>
      </w:r>
      <w:r w:rsidRPr="002354E9">
        <w:rPr>
          <w:rFonts w:ascii="Times New Roman" w:hAnsi="Times New Roman" w:cs="Times New Roman"/>
        </w:rPr>
        <w:t xml:space="preserve">and 7 Medical Branch volunteers, medical students will have the opportunity to impact young lives in multiple ways. </w:t>
      </w:r>
      <w:r w:rsidRPr="002354E9">
        <w:rPr>
          <w:rFonts w:ascii="Times New Roman" w:eastAsia="Times New Roman" w:hAnsi="Times New Roman" w:cs="Times New Roman"/>
          <w:color w:val="000000"/>
        </w:rPr>
        <w:t>Illiteracy is a serious obstacle in our country with repercussions that transcend academics, such as increased crime rates, low self-esteem, impaired social interactions, career limitations, and more. Our organization intends to combat this problem. By promoting the importance of reading, practicing healthy habits, and following one’s dreams, club members will help students develop lifelong skills that will contribute to a successful and fulfilling adult life.</w:t>
      </w:r>
    </w:p>
    <w:p w14:paraId="61F30D08" w14:textId="700CB379" w:rsidR="00FE74E3" w:rsidRDefault="00FE74E3" w:rsidP="00FE74E3">
      <w:pPr>
        <w:rPr>
          <w:rFonts w:ascii="Times New Roman" w:eastAsia="Times New Roman" w:hAnsi="Times New Roman" w:cs="Times New Roman"/>
        </w:rPr>
      </w:pPr>
    </w:p>
    <w:p w14:paraId="324E171A" w14:textId="5C0A0598" w:rsidR="002354E9" w:rsidRDefault="002354E9" w:rsidP="00FE74E3">
      <w:pPr>
        <w:rPr>
          <w:rFonts w:ascii="Times New Roman" w:eastAsia="Times New Roman" w:hAnsi="Times New Roman" w:cs="Times New Roman"/>
          <w:b/>
          <w:bCs/>
          <w:i/>
          <w:iCs/>
        </w:rPr>
      </w:pPr>
      <w:r w:rsidRPr="002354E9">
        <w:rPr>
          <w:rFonts w:ascii="Times New Roman" w:eastAsia="Times New Roman" w:hAnsi="Times New Roman" w:cs="Times New Roman"/>
          <w:b/>
          <w:bCs/>
          <w:i/>
          <w:iCs/>
        </w:rPr>
        <w:t>Article III</w:t>
      </w:r>
    </w:p>
    <w:p w14:paraId="30D0EC2F"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III.a</w:t>
      </w:r>
      <w:proofErr w:type="spellEnd"/>
      <w:r w:rsidRPr="00970B49">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970B49">
        <w:rPr>
          <w:rFonts w:ascii="Times New Roman" w:eastAsia="Times New Roman" w:hAnsi="Times New Roman" w:cs="Times New Roman"/>
        </w:rPr>
        <w:t>state</w:t>
      </w:r>
      <w:proofErr w:type="gramEnd"/>
      <w:r w:rsidRPr="00970B49">
        <w:rPr>
          <w:rFonts w:ascii="Times New Roman" w:eastAsia="Times New Roman" w:hAnsi="Times New Roman" w:cs="Times New Roman"/>
        </w:rPr>
        <w:t xml:space="preserve"> or local law, the member may be removed through a majority vote of the officers in consultation with the organization’s advisor. </w:t>
      </w:r>
    </w:p>
    <w:p w14:paraId="0798EFF3" w14:textId="77777777" w:rsidR="00970B49" w:rsidRDefault="00970B49" w:rsidP="00970B49">
      <w:pPr>
        <w:rPr>
          <w:rFonts w:ascii="Times New Roman" w:eastAsia="Times New Roman" w:hAnsi="Times New Roman" w:cs="Times New Roman"/>
        </w:rPr>
      </w:pPr>
    </w:p>
    <w:p w14:paraId="74748933" w14:textId="77777777"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III.b</w:t>
      </w:r>
      <w:proofErr w:type="spellEnd"/>
      <w:r w:rsidRPr="00970B49">
        <w:rPr>
          <w:rFonts w:ascii="Times New Roman" w:eastAsia="Times New Roman" w:hAnsi="Times New Roman" w:cs="Times New Roman"/>
        </w:rPr>
        <w:t xml:space="preserve">. Any elected officer of the chapter may be removed from their position for cause. Cause for removal </w:t>
      </w:r>
      <w:proofErr w:type="gramStart"/>
      <w:r w:rsidRPr="00970B49">
        <w:rPr>
          <w:rFonts w:ascii="Times New Roman" w:eastAsia="Times New Roman" w:hAnsi="Times New Roman" w:cs="Times New Roman"/>
        </w:rPr>
        <w:t>includes, but</w:t>
      </w:r>
      <w:proofErr w:type="gramEnd"/>
      <w:r w:rsidRPr="00970B49">
        <w:rPr>
          <w:rFonts w:ascii="Times New Roman" w:eastAsia="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0464C76" w14:textId="77777777" w:rsidR="00970B49" w:rsidRDefault="00970B49" w:rsidP="00970B49">
      <w:pPr>
        <w:rPr>
          <w:rFonts w:ascii="Times New Roman" w:eastAsia="Times New Roman" w:hAnsi="Times New Roman" w:cs="Times New Roman"/>
        </w:rPr>
      </w:pPr>
    </w:p>
    <w:p w14:paraId="00740627" w14:textId="13F008E9" w:rsidR="00970B49" w:rsidRDefault="00970B49" w:rsidP="00970B49">
      <w:pPr>
        <w:rPr>
          <w:rFonts w:ascii="Times New Roman" w:eastAsia="Times New Roman" w:hAnsi="Times New Roman" w:cs="Times New Roman"/>
        </w:rPr>
      </w:pPr>
      <w:proofErr w:type="spellStart"/>
      <w:r w:rsidRPr="00970B49">
        <w:rPr>
          <w:rFonts w:ascii="Times New Roman" w:eastAsia="Times New Roman" w:hAnsi="Times New Roman" w:cs="Times New Roman"/>
        </w:rPr>
        <w:t>III.c</w:t>
      </w:r>
      <w:proofErr w:type="spellEnd"/>
      <w:r w:rsidRPr="00970B49">
        <w:rPr>
          <w:rFonts w:ascii="Times New Roman" w:eastAsia="Times New Roman" w:hAnsi="Times New Roman" w:cs="Times New Roman"/>
        </w:rPr>
        <w:t xml:space="preserve">.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w:t>
      </w:r>
      <w:proofErr w:type="gramStart"/>
      <w:r w:rsidRPr="00970B49">
        <w:rPr>
          <w:rFonts w:ascii="Times New Roman" w:eastAsia="Times New Roman" w:hAnsi="Times New Roman" w:cs="Times New Roman"/>
        </w:rPr>
        <w:t>officer</w:t>
      </w:r>
      <w:proofErr w:type="gramEnd"/>
    </w:p>
    <w:p w14:paraId="7A929567" w14:textId="647A8A8D" w:rsidR="00970B49" w:rsidRDefault="00970B49" w:rsidP="00970B49">
      <w:pPr>
        <w:rPr>
          <w:rFonts w:ascii="Times New Roman" w:eastAsia="Times New Roman" w:hAnsi="Times New Roman" w:cs="Times New Roman"/>
        </w:rPr>
      </w:pPr>
    </w:p>
    <w:p w14:paraId="4C22200F" w14:textId="7452966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IV</w:t>
      </w:r>
    </w:p>
    <w:p w14:paraId="1F604C9A" w14:textId="2FB42246" w:rsidR="00B12BFF" w:rsidRDefault="00B12BFF" w:rsidP="00970B49">
      <w:pPr>
        <w:rPr>
          <w:rFonts w:ascii="Times New Roman" w:eastAsia="Times New Roman" w:hAnsi="Times New Roman" w:cs="Times New Roman"/>
        </w:rPr>
      </w:pPr>
      <w:r>
        <w:rPr>
          <w:rFonts w:ascii="Times New Roman" w:eastAsia="Times New Roman" w:hAnsi="Times New Roman" w:cs="Times New Roman"/>
        </w:rPr>
        <w:t>The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 Foundation Medical Branch will have the following positions: co-presidents, treasurer, training coordinator, sign up coordinator, and reminder coordinator. The co-presidents will be responsible for </w:t>
      </w:r>
      <w:r w:rsidR="00BC102D">
        <w:rPr>
          <w:rFonts w:ascii="Times New Roman" w:eastAsia="Times New Roman" w:hAnsi="Times New Roman" w:cs="Times New Roman"/>
        </w:rPr>
        <w:t xml:space="preserve">completing the required trainings, </w:t>
      </w:r>
      <w:r>
        <w:rPr>
          <w:rFonts w:ascii="Times New Roman" w:eastAsia="Times New Roman" w:hAnsi="Times New Roman" w:cs="Times New Roman"/>
        </w:rPr>
        <w:t>communicating with 2</w:t>
      </w:r>
      <w:r w:rsidRPr="00B12BFF">
        <w:rPr>
          <w:rFonts w:ascii="Times New Roman" w:eastAsia="Times New Roman" w:hAnsi="Times New Roman" w:cs="Times New Roman"/>
          <w:vertAlign w:val="superscript"/>
        </w:rPr>
        <w:t>nd</w:t>
      </w:r>
      <w:r>
        <w:rPr>
          <w:rFonts w:ascii="Times New Roman" w:eastAsia="Times New Roman" w:hAnsi="Times New Roman" w:cs="Times New Roman"/>
        </w:rPr>
        <w:t xml:space="preserve"> and 7</w:t>
      </w:r>
      <w:r w:rsidR="00D074B0">
        <w:rPr>
          <w:rFonts w:ascii="Times New Roman" w:eastAsia="Times New Roman" w:hAnsi="Times New Roman" w:cs="Times New Roman"/>
        </w:rPr>
        <w:t xml:space="preserve"> Foundation’s Ohio representative</w:t>
      </w:r>
      <w:r>
        <w:rPr>
          <w:rFonts w:ascii="Times New Roman" w:eastAsia="Times New Roman" w:hAnsi="Times New Roman" w:cs="Times New Roman"/>
        </w:rPr>
        <w:t>, facilitating the recruitment and inclusion of new schools, coordinating events,</w:t>
      </w:r>
      <w:r w:rsidR="001F2CB8">
        <w:rPr>
          <w:rFonts w:ascii="Times New Roman" w:eastAsia="Times New Roman" w:hAnsi="Times New Roman" w:cs="Times New Roman"/>
        </w:rPr>
        <w:t xml:space="preserve"> and aiding other members of the executive board with their positions. The treasurer will be responsible for </w:t>
      </w:r>
      <w:r w:rsidR="00BC102D">
        <w:rPr>
          <w:rFonts w:ascii="Times New Roman" w:eastAsia="Times New Roman" w:hAnsi="Times New Roman" w:cs="Times New Roman"/>
        </w:rPr>
        <w:t xml:space="preserve">completing the required trainings, </w:t>
      </w:r>
      <w:r w:rsidR="001F2CB8">
        <w:rPr>
          <w:rFonts w:ascii="Times New Roman" w:eastAsia="Times New Roman" w:hAnsi="Times New Roman" w:cs="Times New Roman"/>
        </w:rPr>
        <w:t>applying for club funding, budgeting the funds, and communicating with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and 7 </w:t>
      </w:r>
      <w:r w:rsidR="00D074B0">
        <w:rPr>
          <w:rFonts w:ascii="Times New Roman" w:eastAsia="Times New Roman" w:hAnsi="Times New Roman" w:cs="Times New Roman"/>
        </w:rPr>
        <w:t xml:space="preserve">Foundation’s Ohio representative </w:t>
      </w:r>
      <w:r w:rsidR="001F2CB8">
        <w:rPr>
          <w:rFonts w:ascii="Times New Roman" w:eastAsia="Times New Roman" w:hAnsi="Times New Roman" w:cs="Times New Roman"/>
        </w:rPr>
        <w:t xml:space="preserve">to ensure that participating schools receive their books. The training coordinator will be responsible for recruiting volunteers and hosting training sessions </w:t>
      </w:r>
      <w:r w:rsidR="00BC102D">
        <w:rPr>
          <w:rFonts w:ascii="Times New Roman" w:eastAsia="Times New Roman" w:hAnsi="Times New Roman" w:cs="Times New Roman"/>
        </w:rPr>
        <w:t>with instructions on</w:t>
      </w:r>
      <w:r w:rsidR="001F2CB8">
        <w:rPr>
          <w:rFonts w:ascii="Times New Roman" w:eastAsia="Times New Roman" w:hAnsi="Times New Roman" w:cs="Times New Roman"/>
        </w:rPr>
        <w:t xml:space="preserve"> how to conduct a </w:t>
      </w:r>
      <w:r w:rsidR="000556ED">
        <w:rPr>
          <w:rFonts w:ascii="Times New Roman" w:eastAsia="Times New Roman" w:hAnsi="Times New Roman" w:cs="Times New Roman"/>
        </w:rPr>
        <w:t>reading session</w:t>
      </w:r>
      <w:r w:rsidR="001F2CB8">
        <w:rPr>
          <w:rFonts w:ascii="Times New Roman" w:eastAsia="Times New Roman" w:hAnsi="Times New Roman" w:cs="Times New Roman"/>
        </w:rPr>
        <w:t xml:space="preserve"> and interact with the 2</w:t>
      </w:r>
      <w:r w:rsidR="001F2CB8" w:rsidRPr="001F2CB8">
        <w:rPr>
          <w:rFonts w:ascii="Times New Roman" w:eastAsia="Times New Roman" w:hAnsi="Times New Roman" w:cs="Times New Roman"/>
          <w:vertAlign w:val="superscript"/>
        </w:rPr>
        <w:t>nd</w:t>
      </w:r>
      <w:r w:rsidR="001F2CB8">
        <w:rPr>
          <w:rFonts w:ascii="Times New Roman" w:eastAsia="Times New Roman" w:hAnsi="Times New Roman" w:cs="Times New Roman"/>
        </w:rPr>
        <w:t xml:space="preserve"> graders. The </w:t>
      </w:r>
      <w:r w:rsidR="000556ED">
        <w:rPr>
          <w:rFonts w:ascii="Times New Roman" w:eastAsia="Times New Roman" w:hAnsi="Times New Roman" w:cs="Times New Roman"/>
        </w:rPr>
        <w:t>sign-up coordinator will be responsible for emailing sign ups to club participants to sign up for the reading sessions</w:t>
      </w:r>
      <w:r w:rsidR="00815977">
        <w:rPr>
          <w:rFonts w:ascii="Times New Roman" w:eastAsia="Times New Roman" w:hAnsi="Times New Roman" w:cs="Times New Roman"/>
        </w:rPr>
        <w:t xml:space="preserve"> and ensuring the participants meet the organization’s volunteer requirements. </w:t>
      </w:r>
      <w:r w:rsidR="000556ED">
        <w:rPr>
          <w:rFonts w:ascii="Times New Roman" w:eastAsia="Times New Roman" w:hAnsi="Times New Roman" w:cs="Times New Roman"/>
        </w:rPr>
        <w:t>The remind</w:t>
      </w:r>
      <w:r w:rsidR="00815977">
        <w:rPr>
          <w:rFonts w:ascii="Times New Roman" w:eastAsia="Times New Roman" w:hAnsi="Times New Roman" w:cs="Times New Roman"/>
        </w:rPr>
        <w:t>er</w:t>
      </w:r>
      <w:r w:rsidR="000556ED">
        <w:rPr>
          <w:rFonts w:ascii="Times New Roman" w:eastAsia="Times New Roman" w:hAnsi="Times New Roman" w:cs="Times New Roman"/>
        </w:rPr>
        <w:t xml:space="preserve"> coordinator will be responsible for emailing those signed up for a reading session the day before, reminding them that they are signed up and providing the zoom link. </w:t>
      </w:r>
      <w:r w:rsidR="001F2CB8">
        <w:rPr>
          <w:rFonts w:ascii="Times New Roman" w:eastAsia="Times New Roman" w:hAnsi="Times New Roman" w:cs="Times New Roman"/>
        </w:rPr>
        <w:t xml:space="preserve">All positions will be responsible for </w:t>
      </w:r>
      <w:r w:rsidR="001F2CB8">
        <w:rPr>
          <w:rFonts w:ascii="Times New Roman" w:eastAsia="Times New Roman" w:hAnsi="Times New Roman" w:cs="Times New Roman"/>
        </w:rPr>
        <w:lastRenderedPageBreak/>
        <w:t>answering questions from volunteers or participating schools. All positions will aid in the</w:t>
      </w:r>
      <w:r w:rsidR="00B10051">
        <w:rPr>
          <w:rFonts w:ascii="Times New Roman" w:eastAsia="Times New Roman" w:hAnsi="Times New Roman" w:cs="Times New Roman"/>
        </w:rPr>
        <w:t xml:space="preserve"> new leadership</w:t>
      </w:r>
      <w:r w:rsidR="001F2CB8">
        <w:rPr>
          <w:rFonts w:ascii="Times New Roman" w:eastAsia="Times New Roman" w:hAnsi="Times New Roman" w:cs="Times New Roman"/>
        </w:rPr>
        <w:t xml:space="preserve"> transition process</w:t>
      </w:r>
      <w:r w:rsidR="00B10051">
        <w:rPr>
          <w:rFonts w:ascii="Times New Roman" w:eastAsia="Times New Roman" w:hAnsi="Times New Roman" w:cs="Times New Roman"/>
        </w:rPr>
        <w:t xml:space="preserve"> for their respective positions</w:t>
      </w:r>
      <w:r w:rsidR="001F2CB8">
        <w:rPr>
          <w:rFonts w:ascii="Times New Roman" w:eastAsia="Times New Roman" w:hAnsi="Times New Roman" w:cs="Times New Roman"/>
        </w:rPr>
        <w:t xml:space="preserve"> </w:t>
      </w:r>
      <w:r w:rsidR="00B10051">
        <w:rPr>
          <w:rFonts w:ascii="Times New Roman" w:eastAsia="Times New Roman" w:hAnsi="Times New Roman" w:cs="Times New Roman"/>
        </w:rPr>
        <w:t xml:space="preserve">as needed. </w:t>
      </w:r>
    </w:p>
    <w:p w14:paraId="2C93ADC0" w14:textId="77777777" w:rsidR="00815977" w:rsidRDefault="00815977" w:rsidP="00970B49">
      <w:pPr>
        <w:rPr>
          <w:rFonts w:ascii="Times New Roman" w:eastAsia="Times New Roman" w:hAnsi="Times New Roman" w:cs="Times New Roman"/>
        </w:rPr>
      </w:pPr>
    </w:p>
    <w:p w14:paraId="4B5BB536" w14:textId="2C65F1BC" w:rsidR="00BC102D" w:rsidRPr="00B12BFF" w:rsidRDefault="00BC102D" w:rsidP="00970B49">
      <w:pPr>
        <w:rPr>
          <w:rFonts w:ascii="Times New Roman" w:eastAsia="Times New Roman" w:hAnsi="Times New Roman" w:cs="Times New Roman"/>
        </w:rPr>
      </w:pPr>
      <w:r>
        <w:rPr>
          <w:rFonts w:ascii="Times New Roman" w:eastAsia="Times New Roman" w:hAnsi="Times New Roman" w:cs="Times New Roman"/>
        </w:rPr>
        <w:t xml:space="preserve">The organization will also have an advisor who is a full-time member of the University Administrative &amp; Professional staff. The role of the faculty advisor will include completing the required trainings, aiding in leadership transitions, and meeting with the executive board at least once annually for </w:t>
      </w:r>
      <w:r w:rsidR="00770283">
        <w:rPr>
          <w:rFonts w:ascii="Times New Roman" w:eastAsia="Times New Roman" w:hAnsi="Times New Roman" w:cs="Times New Roman"/>
        </w:rPr>
        <w:t xml:space="preserve">organization updates. The advisor is welcome to attend any organization meetings, events or reading sessions, but this is not mandatory. </w:t>
      </w:r>
    </w:p>
    <w:p w14:paraId="48D8148D" w14:textId="24994090" w:rsidR="00970B49" w:rsidRDefault="00970B49" w:rsidP="00970B49">
      <w:pPr>
        <w:rPr>
          <w:rFonts w:ascii="Times New Roman" w:eastAsia="Times New Roman" w:hAnsi="Times New Roman" w:cs="Times New Roman"/>
        </w:rPr>
      </w:pPr>
    </w:p>
    <w:p w14:paraId="264E97E6" w14:textId="0FCD7B03" w:rsidR="00970B49" w:rsidRDefault="00970B49" w:rsidP="00970B49">
      <w:pPr>
        <w:rPr>
          <w:rFonts w:ascii="Times New Roman" w:eastAsia="Times New Roman" w:hAnsi="Times New Roman" w:cs="Times New Roman"/>
          <w:b/>
          <w:bCs/>
          <w:i/>
          <w:iCs/>
        </w:rPr>
      </w:pPr>
      <w:r w:rsidRPr="00970B49">
        <w:rPr>
          <w:rFonts w:ascii="Times New Roman" w:eastAsia="Times New Roman" w:hAnsi="Times New Roman" w:cs="Times New Roman"/>
          <w:b/>
          <w:bCs/>
          <w:i/>
          <w:iCs/>
        </w:rPr>
        <w:t>Article V</w:t>
      </w:r>
    </w:p>
    <w:p w14:paraId="52AE3BE5" w14:textId="08C53524" w:rsidR="00074ED2" w:rsidRDefault="00074ED2" w:rsidP="00074ED2">
      <w:pPr>
        <w:rPr>
          <w:rFonts w:ascii="Times New Roman" w:eastAsia="Times New Roman" w:hAnsi="Times New Roman" w:cs="Times New Roman"/>
        </w:rPr>
      </w:pPr>
      <w:r w:rsidRPr="00B10051">
        <w:rPr>
          <w:rFonts w:ascii="Times New Roman" w:eastAsia="Times New Roman" w:hAnsi="Times New Roman" w:cs="Times New Roman"/>
        </w:rPr>
        <w:t xml:space="preserve">New leadership selection will take place during the spring. </w:t>
      </w:r>
      <w:r w:rsidR="00970B49" w:rsidRPr="00B10051">
        <w:rPr>
          <w:rFonts w:ascii="Times New Roman" w:eastAsia="Times New Roman" w:hAnsi="Times New Roman" w:cs="Times New Roman"/>
        </w:rPr>
        <w:t xml:space="preserve">Leadership applications </w:t>
      </w:r>
      <w:r w:rsidRPr="00B10051">
        <w:rPr>
          <w:rFonts w:ascii="Times New Roman" w:eastAsia="Times New Roman" w:hAnsi="Times New Roman" w:cs="Times New Roman"/>
        </w:rPr>
        <w:t xml:space="preserve">will be sent out </w:t>
      </w:r>
      <w:r w:rsidR="00770283">
        <w:rPr>
          <w:rFonts w:ascii="Times New Roman" w:eastAsia="Times New Roman" w:hAnsi="Times New Roman" w:cs="Times New Roman"/>
        </w:rPr>
        <w:t xml:space="preserve">via a google form </w:t>
      </w:r>
      <w:r w:rsidRPr="00B10051">
        <w:rPr>
          <w:rFonts w:ascii="Times New Roman" w:eastAsia="Times New Roman" w:hAnsi="Times New Roman" w:cs="Times New Roman"/>
        </w:rPr>
        <w:t xml:space="preserve">and candidates will </w:t>
      </w:r>
      <w:r w:rsidR="00B10051" w:rsidRPr="00B10051">
        <w:rPr>
          <w:rFonts w:ascii="Times New Roman" w:eastAsia="Times New Roman" w:hAnsi="Times New Roman" w:cs="Times New Roman"/>
        </w:rPr>
        <w:t xml:space="preserve">be </w:t>
      </w:r>
      <w:r w:rsidRPr="00B10051">
        <w:rPr>
          <w:rFonts w:ascii="Times New Roman" w:eastAsia="Times New Roman" w:hAnsi="Times New Roman" w:cs="Times New Roman"/>
        </w:rPr>
        <w:t xml:space="preserve">selected by the club </w:t>
      </w:r>
      <w:r w:rsidR="00243211">
        <w:rPr>
          <w:rFonts w:ascii="Times New Roman" w:eastAsia="Times New Roman" w:hAnsi="Times New Roman" w:cs="Times New Roman"/>
        </w:rPr>
        <w:t>co-presidents</w:t>
      </w:r>
      <w:r w:rsidRPr="00B10051">
        <w:rPr>
          <w:rFonts w:ascii="Times New Roman" w:eastAsia="Times New Roman" w:hAnsi="Times New Roman" w:cs="Times New Roman"/>
        </w:rPr>
        <w:t xml:space="preserve">. </w:t>
      </w:r>
      <w:r w:rsidR="00770283">
        <w:rPr>
          <w:rFonts w:ascii="Times New Roman" w:eastAsia="Times New Roman" w:hAnsi="Times New Roman" w:cs="Times New Roman"/>
        </w:rPr>
        <w:t>Application</w:t>
      </w:r>
      <w:r w:rsidR="00697CD2">
        <w:rPr>
          <w:rFonts w:ascii="Times New Roman" w:eastAsia="Times New Roman" w:hAnsi="Times New Roman" w:cs="Times New Roman"/>
        </w:rPr>
        <w:t>s</w:t>
      </w:r>
      <w:r w:rsidR="00770283">
        <w:rPr>
          <w:rFonts w:ascii="Times New Roman" w:eastAsia="Times New Roman" w:hAnsi="Times New Roman" w:cs="Times New Roman"/>
        </w:rPr>
        <w:t xml:space="preserve"> will remain confidential. In the case of a conflict of interest, the organization’s advisor will assist in new leadership selection. Upon new leadership selection, the current and new executive board will have a transition meeting to go over the executive board roles and expectations. The meeting will be followed with a </w:t>
      </w:r>
      <w:r w:rsidR="00BD4576">
        <w:rPr>
          <w:rFonts w:ascii="Times New Roman" w:eastAsia="Times New Roman" w:hAnsi="Times New Roman" w:cs="Times New Roman"/>
        </w:rPr>
        <w:t>1-month</w:t>
      </w:r>
      <w:r w:rsidR="00770283">
        <w:rPr>
          <w:rFonts w:ascii="Times New Roman" w:eastAsia="Times New Roman" w:hAnsi="Times New Roman" w:cs="Times New Roman"/>
        </w:rPr>
        <w:t xml:space="preserve"> transition period where the new executive board members </w:t>
      </w:r>
      <w:r w:rsidR="00BD4576">
        <w:rPr>
          <w:rFonts w:ascii="Times New Roman" w:eastAsia="Times New Roman" w:hAnsi="Times New Roman" w:cs="Times New Roman"/>
        </w:rPr>
        <w:t xml:space="preserve">assume the </w:t>
      </w:r>
      <w:r w:rsidR="00D51BA8">
        <w:rPr>
          <w:rFonts w:ascii="Times New Roman" w:eastAsia="Times New Roman" w:hAnsi="Times New Roman" w:cs="Times New Roman"/>
        </w:rPr>
        <w:t>positions but</w:t>
      </w:r>
      <w:r w:rsidR="00BD4576">
        <w:rPr>
          <w:rFonts w:ascii="Times New Roman" w:eastAsia="Times New Roman" w:hAnsi="Times New Roman" w:cs="Times New Roman"/>
        </w:rPr>
        <w:t xml:space="preserve"> have the previous executive board available </w:t>
      </w:r>
      <w:r w:rsidR="00697CD2">
        <w:rPr>
          <w:rFonts w:ascii="Times New Roman" w:eastAsia="Times New Roman" w:hAnsi="Times New Roman" w:cs="Times New Roman"/>
        </w:rPr>
        <w:t>for</w:t>
      </w:r>
      <w:r w:rsidR="00BD4576">
        <w:rPr>
          <w:rFonts w:ascii="Times New Roman" w:eastAsia="Times New Roman" w:hAnsi="Times New Roman" w:cs="Times New Roman"/>
        </w:rPr>
        <w:t xml:space="preserve"> assistance. </w:t>
      </w:r>
      <w:r w:rsidRPr="00B10051">
        <w:rPr>
          <w:rFonts w:ascii="Times New Roman" w:eastAsia="Times New Roman" w:hAnsi="Times New Roman" w:cs="Times New Roman"/>
        </w:rPr>
        <w:t>New leaders will assume their roles</w:t>
      </w:r>
      <w:r w:rsidR="00BD4576">
        <w:rPr>
          <w:rFonts w:ascii="Times New Roman" w:eastAsia="Times New Roman" w:hAnsi="Times New Roman" w:cs="Times New Roman"/>
        </w:rPr>
        <w:t xml:space="preserve"> independently</w:t>
      </w:r>
      <w:r w:rsidRPr="00B10051">
        <w:rPr>
          <w:rFonts w:ascii="Times New Roman" w:eastAsia="Times New Roman" w:hAnsi="Times New Roman" w:cs="Times New Roman"/>
        </w:rPr>
        <w:t xml:space="preserve"> at the start of the fall semester. </w:t>
      </w:r>
    </w:p>
    <w:p w14:paraId="0A2C59E5" w14:textId="6281577E" w:rsidR="00BD4576" w:rsidRDefault="00BD4576" w:rsidP="00074ED2">
      <w:pPr>
        <w:rPr>
          <w:rFonts w:ascii="Times New Roman" w:eastAsia="Times New Roman" w:hAnsi="Times New Roman" w:cs="Times New Roman"/>
        </w:rPr>
      </w:pPr>
    </w:p>
    <w:p w14:paraId="17066A8C" w14:textId="360AB07B" w:rsidR="00BD4576" w:rsidRDefault="00BD4576" w:rsidP="00074ED2">
      <w:pPr>
        <w:rPr>
          <w:rFonts w:ascii="Times New Roman" w:eastAsia="Times New Roman" w:hAnsi="Times New Roman" w:cs="Times New Roman"/>
          <w:b/>
          <w:bCs/>
          <w:i/>
          <w:iCs/>
        </w:rPr>
      </w:pPr>
      <w:r w:rsidRPr="00BD4576">
        <w:rPr>
          <w:rFonts w:ascii="Times New Roman" w:eastAsia="Times New Roman" w:hAnsi="Times New Roman" w:cs="Times New Roman"/>
          <w:b/>
          <w:bCs/>
          <w:i/>
          <w:iCs/>
        </w:rPr>
        <w:t>Article VI</w:t>
      </w:r>
    </w:p>
    <w:p w14:paraId="532122DE" w14:textId="1EB37107" w:rsidR="00BD4576" w:rsidRPr="00BD4576" w:rsidRDefault="00BD4576" w:rsidP="00074ED2">
      <w:pPr>
        <w:rPr>
          <w:rFonts w:ascii="Times New Roman" w:eastAsia="Times New Roman" w:hAnsi="Times New Roman" w:cs="Times New Roman"/>
        </w:rPr>
      </w:pPr>
      <w:r>
        <w:rPr>
          <w:rFonts w:ascii="Times New Roman" w:eastAsia="Times New Roman" w:hAnsi="Times New Roman" w:cs="Times New Roman"/>
        </w:rPr>
        <w:t>The organization will have two recruit</w:t>
      </w:r>
      <w:r w:rsidR="00697CD2">
        <w:rPr>
          <w:rFonts w:ascii="Times New Roman" w:eastAsia="Times New Roman" w:hAnsi="Times New Roman" w:cs="Times New Roman"/>
        </w:rPr>
        <w:t>ment</w:t>
      </w:r>
      <w:r>
        <w:rPr>
          <w:rFonts w:ascii="Times New Roman" w:eastAsia="Times New Roman" w:hAnsi="Times New Roman" w:cs="Times New Roman"/>
        </w:rPr>
        <w:t xml:space="preserve"> meetings per year, one in the fall and one in the spring. The recruitment meetings can be conducted in person or via Zoom and any medical students at The Ohio State University College of Medicine are welcome to attend. Students will have the opportunity to join the organization at any time during the year. Upon joining, students are responsible for</w:t>
      </w:r>
      <w:r w:rsidR="00D51BA8">
        <w:rPr>
          <w:rFonts w:ascii="Times New Roman" w:eastAsia="Times New Roman" w:hAnsi="Times New Roman" w:cs="Times New Roman"/>
        </w:rPr>
        <w:t xml:space="preserve"> completing a training session hosted by the organization’s training coordinator</w:t>
      </w:r>
      <w:r w:rsidR="00132B1D">
        <w:rPr>
          <w:rFonts w:ascii="Times New Roman" w:eastAsia="Times New Roman" w:hAnsi="Times New Roman" w:cs="Times New Roman"/>
        </w:rPr>
        <w:t xml:space="preserve">. </w:t>
      </w:r>
      <w:r w:rsidR="00D51BA8">
        <w:rPr>
          <w:rFonts w:ascii="Times New Roman" w:eastAsia="Times New Roman" w:hAnsi="Times New Roman" w:cs="Times New Roman"/>
        </w:rPr>
        <w:t>Students will also be responsible for attending</w:t>
      </w:r>
      <w:r>
        <w:rPr>
          <w:rFonts w:ascii="Times New Roman" w:eastAsia="Times New Roman" w:hAnsi="Times New Roman" w:cs="Times New Roman"/>
        </w:rPr>
        <w:t xml:space="preserve"> </w:t>
      </w:r>
      <w:r w:rsidR="00D51BA8">
        <w:rPr>
          <w:rFonts w:ascii="Times New Roman" w:eastAsia="Times New Roman" w:hAnsi="Times New Roman" w:cs="Times New Roman"/>
        </w:rPr>
        <w:t xml:space="preserve">three reading sessions per semester. </w:t>
      </w:r>
      <w:proofErr w:type="gramStart"/>
      <w:r w:rsidR="00D51BA8">
        <w:rPr>
          <w:rFonts w:ascii="Times New Roman" w:eastAsia="Times New Roman" w:hAnsi="Times New Roman" w:cs="Times New Roman"/>
        </w:rPr>
        <w:t>In the event that</w:t>
      </w:r>
      <w:proofErr w:type="gramEnd"/>
      <w:r w:rsidR="00D51BA8">
        <w:rPr>
          <w:rFonts w:ascii="Times New Roman" w:eastAsia="Times New Roman" w:hAnsi="Times New Roman" w:cs="Times New Roman"/>
        </w:rPr>
        <w:t xml:space="preserve"> a student joins late in the semester, the reading session requirement will not start until the following semester. Students will log their reading session hours via a google form and the organization will keep track of hours served per person. </w:t>
      </w:r>
    </w:p>
    <w:p w14:paraId="013C9F48" w14:textId="77777777" w:rsidR="00074ED2" w:rsidRPr="00FE74E3" w:rsidRDefault="00074ED2" w:rsidP="00074ED2">
      <w:pPr>
        <w:rPr>
          <w:rFonts w:ascii="Times New Roman" w:eastAsia="Times New Roman" w:hAnsi="Times New Roman" w:cs="Times New Roman"/>
          <w:b/>
          <w:bCs/>
          <w:i/>
          <w:iCs/>
        </w:rPr>
      </w:pPr>
    </w:p>
    <w:p w14:paraId="58F4DCC2" w14:textId="6B398FDB" w:rsidR="00970B49" w:rsidRPr="00970B49" w:rsidRDefault="00970B49" w:rsidP="00970B49">
      <w:pPr>
        <w:rPr>
          <w:rFonts w:ascii="Times New Roman" w:eastAsia="Times New Roman" w:hAnsi="Times New Roman" w:cs="Times New Roman"/>
        </w:rPr>
      </w:pPr>
      <w:r w:rsidRPr="00074ED2">
        <w:rPr>
          <w:rFonts w:ascii="Times New Roman" w:eastAsia="Times New Roman" w:hAnsi="Times New Roman" w:cs="Times New Roman"/>
          <w:i/>
          <w:iCs/>
        </w:rPr>
        <w:t xml:space="preserve">. </w:t>
      </w:r>
    </w:p>
    <w:p w14:paraId="07858039" w14:textId="77777777" w:rsidR="002354E9" w:rsidRPr="00FE74E3" w:rsidRDefault="002354E9" w:rsidP="00FE74E3">
      <w:pPr>
        <w:rPr>
          <w:rFonts w:ascii="Times New Roman" w:eastAsia="Times New Roman" w:hAnsi="Times New Roman" w:cs="Times New Roman"/>
          <w:b/>
          <w:bCs/>
          <w:i/>
          <w:iCs/>
        </w:rPr>
      </w:pPr>
    </w:p>
    <w:p w14:paraId="561F88CA" w14:textId="77777777" w:rsidR="00FE74E3" w:rsidRPr="002354E9" w:rsidRDefault="00FE74E3" w:rsidP="00DA3E38">
      <w:pPr>
        <w:rPr>
          <w:rFonts w:ascii="Times New Roman" w:eastAsia="Times New Roman" w:hAnsi="Times New Roman" w:cs="Times New Roman"/>
          <w:b/>
          <w:bCs/>
          <w:color w:val="000000"/>
        </w:rPr>
      </w:pPr>
    </w:p>
    <w:p w14:paraId="1EED0CCF" w14:textId="77777777" w:rsidR="00FE74E3" w:rsidRPr="00DA3E38" w:rsidRDefault="00FE74E3" w:rsidP="00DA3E38">
      <w:pPr>
        <w:rPr>
          <w:rFonts w:ascii="Times New Roman" w:eastAsia="Times New Roman" w:hAnsi="Times New Roman" w:cs="Times New Roman"/>
          <w:b/>
          <w:bCs/>
        </w:rPr>
      </w:pPr>
    </w:p>
    <w:p w14:paraId="0E605C4C" w14:textId="77777777" w:rsidR="00DA3E38" w:rsidRPr="00DA3E38" w:rsidRDefault="00DA3E38" w:rsidP="00A34DC0">
      <w:pPr>
        <w:rPr>
          <w:b/>
          <w:bCs/>
          <w:i/>
          <w:iCs/>
        </w:rPr>
      </w:pPr>
    </w:p>
    <w:sectPr w:rsidR="00DA3E38" w:rsidRPr="00DA3E38" w:rsidSect="00F0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C0"/>
    <w:rsid w:val="000100A2"/>
    <w:rsid w:val="000556ED"/>
    <w:rsid w:val="00074ED2"/>
    <w:rsid w:val="00114011"/>
    <w:rsid w:val="00132B1D"/>
    <w:rsid w:val="001D43F8"/>
    <w:rsid w:val="001F2CB8"/>
    <w:rsid w:val="002354E9"/>
    <w:rsid w:val="00243211"/>
    <w:rsid w:val="00323378"/>
    <w:rsid w:val="003520D8"/>
    <w:rsid w:val="003D4479"/>
    <w:rsid w:val="00626C10"/>
    <w:rsid w:val="00697CD2"/>
    <w:rsid w:val="00715B7F"/>
    <w:rsid w:val="00726A14"/>
    <w:rsid w:val="00770283"/>
    <w:rsid w:val="008058C0"/>
    <w:rsid w:val="00815977"/>
    <w:rsid w:val="00970B49"/>
    <w:rsid w:val="009A7428"/>
    <w:rsid w:val="009B69F6"/>
    <w:rsid w:val="00A34DC0"/>
    <w:rsid w:val="00A81776"/>
    <w:rsid w:val="00B10051"/>
    <w:rsid w:val="00B12BFF"/>
    <w:rsid w:val="00BC102D"/>
    <w:rsid w:val="00BD4576"/>
    <w:rsid w:val="00C1413F"/>
    <w:rsid w:val="00CA6EBD"/>
    <w:rsid w:val="00D074B0"/>
    <w:rsid w:val="00D51BA8"/>
    <w:rsid w:val="00DA3E38"/>
    <w:rsid w:val="00DF0212"/>
    <w:rsid w:val="00F031E5"/>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2D011"/>
  <w15:chartTrackingRefBased/>
  <w15:docId w15:val="{73E02A7B-1F1D-AF43-8E8C-E2D5097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4E3"/>
    <w:rPr>
      <w:color w:val="0563C1" w:themeColor="hyperlink"/>
      <w:u w:val="single"/>
    </w:rPr>
  </w:style>
  <w:style w:type="character" w:styleId="UnresolvedMention">
    <w:name w:val="Unresolved Mention"/>
    <w:basedOn w:val="DefaultParagraphFont"/>
    <w:uiPriority w:val="99"/>
    <w:semiHidden/>
    <w:unhideWhenUsed/>
    <w:rsid w:val="00FE74E3"/>
    <w:rPr>
      <w:color w:val="605E5C"/>
      <w:shd w:val="clear" w:color="auto" w:fill="E1DFDD"/>
    </w:rPr>
  </w:style>
  <w:style w:type="character" w:styleId="FollowedHyperlink">
    <w:name w:val="FollowedHyperlink"/>
    <w:basedOn w:val="DefaultParagraphFont"/>
    <w:uiPriority w:val="99"/>
    <w:semiHidden/>
    <w:unhideWhenUsed/>
    <w:rsid w:val="00FE7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832">
      <w:bodyDiv w:val="1"/>
      <w:marLeft w:val="0"/>
      <w:marRight w:val="0"/>
      <w:marTop w:val="0"/>
      <w:marBottom w:val="0"/>
      <w:divBdr>
        <w:top w:val="none" w:sz="0" w:space="0" w:color="auto"/>
        <w:left w:val="none" w:sz="0" w:space="0" w:color="auto"/>
        <w:bottom w:val="none" w:sz="0" w:space="0" w:color="auto"/>
        <w:right w:val="none" w:sz="0" w:space="0" w:color="auto"/>
      </w:divBdr>
    </w:div>
    <w:div w:id="730423860">
      <w:bodyDiv w:val="1"/>
      <w:marLeft w:val="0"/>
      <w:marRight w:val="0"/>
      <w:marTop w:val="0"/>
      <w:marBottom w:val="0"/>
      <w:divBdr>
        <w:top w:val="none" w:sz="0" w:space="0" w:color="auto"/>
        <w:left w:val="none" w:sz="0" w:space="0" w:color="auto"/>
        <w:bottom w:val="none" w:sz="0" w:space="0" w:color="auto"/>
        <w:right w:val="none" w:sz="0" w:space="0" w:color="auto"/>
      </w:divBdr>
    </w:div>
    <w:div w:id="736170054">
      <w:bodyDiv w:val="1"/>
      <w:marLeft w:val="0"/>
      <w:marRight w:val="0"/>
      <w:marTop w:val="0"/>
      <w:marBottom w:val="0"/>
      <w:divBdr>
        <w:top w:val="none" w:sz="0" w:space="0" w:color="auto"/>
        <w:left w:val="none" w:sz="0" w:space="0" w:color="auto"/>
        <w:bottom w:val="none" w:sz="0" w:space="0" w:color="auto"/>
        <w:right w:val="none" w:sz="0" w:space="0" w:color="auto"/>
      </w:divBdr>
    </w:div>
    <w:div w:id="1140726129">
      <w:bodyDiv w:val="1"/>
      <w:marLeft w:val="0"/>
      <w:marRight w:val="0"/>
      <w:marTop w:val="0"/>
      <w:marBottom w:val="0"/>
      <w:divBdr>
        <w:top w:val="none" w:sz="0" w:space="0" w:color="auto"/>
        <w:left w:val="none" w:sz="0" w:space="0" w:color="auto"/>
        <w:bottom w:val="none" w:sz="0" w:space="0" w:color="auto"/>
        <w:right w:val="none" w:sz="0" w:space="0" w:color="auto"/>
      </w:divBdr>
    </w:div>
    <w:div w:id="1480921356">
      <w:bodyDiv w:val="1"/>
      <w:marLeft w:val="0"/>
      <w:marRight w:val="0"/>
      <w:marTop w:val="0"/>
      <w:marBottom w:val="0"/>
      <w:divBdr>
        <w:top w:val="none" w:sz="0" w:space="0" w:color="auto"/>
        <w:left w:val="none" w:sz="0" w:space="0" w:color="auto"/>
        <w:bottom w:val="none" w:sz="0" w:space="0" w:color="auto"/>
        <w:right w:val="none" w:sz="0" w:space="0" w:color="auto"/>
      </w:divBdr>
    </w:div>
    <w:div w:id="1642032422">
      <w:bodyDiv w:val="1"/>
      <w:marLeft w:val="0"/>
      <w:marRight w:val="0"/>
      <w:marTop w:val="0"/>
      <w:marBottom w:val="0"/>
      <w:divBdr>
        <w:top w:val="none" w:sz="0" w:space="0" w:color="auto"/>
        <w:left w:val="none" w:sz="0" w:space="0" w:color="auto"/>
        <w:bottom w:val="none" w:sz="0" w:space="0" w:color="auto"/>
        <w:right w:val="none" w:sz="0" w:space="0" w:color="auto"/>
      </w:divBdr>
    </w:div>
    <w:div w:id="1845319813">
      <w:bodyDiv w:val="1"/>
      <w:marLeft w:val="0"/>
      <w:marRight w:val="0"/>
      <w:marTop w:val="0"/>
      <w:marBottom w:val="0"/>
      <w:divBdr>
        <w:top w:val="none" w:sz="0" w:space="0" w:color="auto"/>
        <w:left w:val="none" w:sz="0" w:space="0" w:color="auto"/>
        <w:bottom w:val="none" w:sz="0" w:space="0" w:color="auto"/>
        <w:right w:val="none" w:sz="0" w:space="0" w:color="auto"/>
      </w:divBdr>
    </w:div>
    <w:div w:id="2133210625">
      <w:bodyDiv w:val="1"/>
      <w:marLeft w:val="0"/>
      <w:marRight w:val="0"/>
      <w:marTop w:val="0"/>
      <w:marBottom w:val="0"/>
      <w:divBdr>
        <w:top w:val="none" w:sz="0" w:space="0" w:color="auto"/>
        <w:left w:val="none" w:sz="0" w:space="0" w:color="auto"/>
        <w:bottom w:val="none" w:sz="0" w:space="0" w:color="auto"/>
        <w:right w:val="none" w:sz="0" w:space="0" w:color="auto"/>
      </w:divBdr>
    </w:div>
    <w:div w:id="21335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Jordan</dc:creator>
  <cp:keywords/>
  <dc:description/>
  <cp:lastModifiedBy>Board, Sarah</cp:lastModifiedBy>
  <cp:revision>2</cp:revision>
  <dcterms:created xsi:type="dcterms:W3CDTF">2024-03-28T19:44:00Z</dcterms:created>
  <dcterms:modified xsi:type="dcterms:W3CDTF">2024-03-28T19:44:00Z</dcterms:modified>
</cp:coreProperties>
</file>